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84A" w:rsidRDefault="00CC4DB6">
      <w:pPr>
        <w:spacing w:before="63"/>
        <w:ind w:left="141"/>
      </w:pPr>
      <w:r>
        <w:t xml:space="preserve">Приложение № 1 к приказу МБОУ </w:t>
      </w:r>
      <w:r w:rsidR="009020EE">
        <w:t>СОШ им. Х.Н.Гайсина с. Якшимбетово №41/2-од от 16.03.2026г</w:t>
      </w:r>
    </w:p>
    <w:p w:rsidR="0007384A" w:rsidRDefault="0007384A"/>
    <w:p w:rsidR="0007384A" w:rsidRDefault="0007384A"/>
    <w:p w:rsidR="0007384A" w:rsidRDefault="0007384A">
      <w:pPr>
        <w:spacing w:before="213"/>
      </w:pPr>
    </w:p>
    <w:p w:rsidR="0007384A" w:rsidRDefault="00CC4DB6">
      <w:pPr>
        <w:pStyle w:val="afa"/>
        <w:ind w:left="138" w:right="1"/>
        <w:jc w:val="center"/>
      </w:pPr>
      <w:r>
        <w:t xml:space="preserve">Дорожная </w:t>
      </w:r>
      <w:r>
        <w:rPr>
          <w:spacing w:val="-4"/>
        </w:rPr>
        <w:t>карта</w:t>
      </w:r>
    </w:p>
    <w:p w:rsidR="0007384A" w:rsidRDefault="00CC4DB6">
      <w:pPr>
        <w:pStyle w:val="afa"/>
        <w:spacing w:line="275" w:lineRule="exact"/>
        <w:ind w:left="138"/>
        <w:jc w:val="center"/>
      </w:pPr>
      <w:r>
        <w:t xml:space="preserve">По внедрению лучшей </w:t>
      </w:r>
      <w:r>
        <w:rPr>
          <w:spacing w:val="-2"/>
        </w:rPr>
        <w:t>практики</w:t>
      </w:r>
    </w:p>
    <w:p w:rsidR="009020EE" w:rsidRPr="009020EE" w:rsidRDefault="00CC4DB6" w:rsidP="009020EE">
      <w:pPr>
        <w:pStyle w:val="afa"/>
        <w:spacing w:line="275" w:lineRule="exact"/>
        <w:ind w:left="138" w:right="4"/>
        <w:jc w:val="center"/>
      </w:pPr>
      <w:r>
        <w:t>«</w:t>
      </w:r>
      <w:r w:rsidR="009020EE" w:rsidRPr="009020EE">
        <w:t>Оптимизация процесса подготовки отчета о реализации плана воспитательной работы</w:t>
      </w:r>
      <w:r w:rsidR="009020EE">
        <w:t>»</w:t>
      </w:r>
    </w:p>
    <w:p w:rsidR="0007384A" w:rsidRDefault="0007384A">
      <w:pPr>
        <w:pStyle w:val="afa"/>
        <w:spacing w:line="275" w:lineRule="exact"/>
        <w:ind w:left="138" w:right="4"/>
        <w:jc w:val="center"/>
      </w:pPr>
    </w:p>
    <w:p w:rsidR="0007384A" w:rsidRDefault="009020EE" w:rsidP="009020EE">
      <w:pPr>
        <w:tabs>
          <w:tab w:val="left" w:pos="4050"/>
        </w:tabs>
        <w:spacing w:before="148"/>
        <w:rPr>
          <w:b/>
          <w:sz w:val="20"/>
        </w:rPr>
      </w:pPr>
      <w:r>
        <w:rPr>
          <w:b/>
          <w:sz w:val="20"/>
        </w:rPr>
        <w:tab/>
      </w: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680"/>
        <w:gridCol w:w="2978"/>
        <w:gridCol w:w="2694"/>
        <w:gridCol w:w="3542"/>
      </w:tblGrid>
      <w:tr w:rsidR="0007384A">
        <w:trPr>
          <w:trHeight w:val="552"/>
        </w:trPr>
        <w:tc>
          <w:tcPr>
            <w:tcW w:w="5386" w:type="dxa"/>
            <w:gridSpan w:val="2"/>
          </w:tcPr>
          <w:p w:rsidR="0007384A" w:rsidRDefault="00CC4DB6">
            <w:pPr>
              <w:pStyle w:val="TableParagraph"/>
              <w:spacing w:line="271" w:lineRule="exact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color w:val="0D1115"/>
                <w:spacing w:val="-2"/>
                <w:sz w:val="24"/>
              </w:rPr>
              <w:t>Мероприятия</w:t>
            </w:r>
          </w:p>
        </w:tc>
        <w:tc>
          <w:tcPr>
            <w:tcW w:w="2978" w:type="dxa"/>
          </w:tcPr>
          <w:p w:rsidR="0007384A" w:rsidRDefault="00CC4DB6">
            <w:pPr>
              <w:pStyle w:val="TableParagraph"/>
              <w:spacing w:line="271" w:lineRule="exact"/>
              <w:ind w:left="631"/>
              <w:rPr>
                <w:b/>
                <w:sz w:val="24"/>
              </w:rPr>
            </w:pPr>
            <w:r>
              <w:rPr>
                <w:b/>
                <w:color w:val="0D1115"/>
                <w:spacing w:val="-2"/>
                <w:sz w:val="24"/>
              </w:rPr>
              <w:t>Ответственный</w:t>
            </w:r>
          </w:p>
        </w:tc>
        <w:tc>
          <w:tcPr>
            <w:tcW w:w="2694" w:type="dxa"/>
          </w:tcPr>
          <w:p w:rsidR="0007384A" w:rsidRDefault="00CC4DB6">
            <w:pPr>
              <w:pStyle w:val="TableParagraph"/>
              <w:spacing w:line="276" w:lineRule="exact"/>
              <w:ind w:left="130"/>
              <w:rPr>
                <w:b/>
                <w:sz w:val="24"/>
              </w:rPr>
            </w:pPr>
            <w:r>
              <w:rPr>
                <w:b/>
                <w:color w:val="0D1115"/>
                <w:spacing w:val="-2"/>
                <w:sz w:val="24"/>
              </w:rPr>
              <w:t>Сроки проведения мероприятия</w:t>
            </w:r>
          </w:p>
        </w:tc>
        <w:tc>
          <w:tcPr>
            <w:tcW w:w="3542" w:type="dxa"/>
          </w:tcPr>
          <w:p w:rsidR="0007384A" w:rsidRDefault="00CC4DB6">
            <w:pPr>
              <w:pStyle w:val="TableParagraph"/>
              <w:spacing w:line="271" w:lineRule="exact"/>
              <w:ind w:left="264"/>
              <w:rPr>
                <w:b/>
                <w:sz w:val="24"/>
              </w:rPr>
            </w:pPr>
            <w:r>
              <w:rPr>
                <w:b/>
                <w:color w:val="0D1115"/>
                <w:sz w:val="24"/>
              </w:rPr>
              <w:t xml:space="preserve">Прогнозируемый </w:t>
            </w:r>
            <w:r>
              <w:rPr>
                <w:b/>
                <w:color w:val="0D1115"/>
                <w:spacing w:val="-2"/>
                <w:sz w:val="24"/>
              </w:rPr>
              <w:t>результат</w:t>
            </w:r>
          </w:p>
        </w:tc>
      </w:tr>
      <w:tr w:rsidR="0007384A">
        <w:trPr>
          <w:trHeight w:val="275"/>
        </w:trPr>
        <w:tc>
          <w:tcPr>
            <w:tcW w:w="14600" w:type="dxa"/>
            <w:gridSpan w:val="5"/>
          </w:tcPr>
          <w:p w:rsidR="0007384A" w:rsidRDefault="00CC4DB6">
            <w:pPr>
              <w:pStyle w:val="TableParagraph"/>
              <w:spacing w:line="256" w:lineRule="exact"/>
              <w:ind w:left="5799"/>
              <w:rPr>
                <w:b/>
                <w:sz w:val="24"/>
              </w:rPr>
            </w:pPr>
            <w:r>
              <w:rPr>
                <w:b/>
                <w:color w:val="0D1115"/>
                <w:sz w:val="24"/>
              </w:rPr>
              <w:t>1.</w:t>
            </w:r>
            <w:r>
              <w:rPr>
                <w:b/>
                <w:sz w:val="24"/>
              </w:rPr>
              <w:t>Подготовительный</w:t>
            </w:r>
            <w:r>
              <w:rPr>
                <w:b/>
                <w:spacing w:val="-4"/>
                <w:sz w:val="24"/>
              </w:rPr>
              <w:t>этап</w:t>
            </w:r>
          </w:p>
        </w:tc>
      </w:tr>
      <w:tr w:rsidR="0007384A">
        <w:trPr>
          <w:trHeight w:val="705"/>
        </w:trPr>
        <w:tc>
          <w:tcPr>
            <w:tcW w:w="706" w:type="dxa"/>
          </w:tcPr>
          <w:p w:rsidR="0007384A" w:rsidRDefault="00CC4DB6">
            <w:pPr>
              <w:pStyle w:val="TableParagraph"/>
              <w:ind w:left="0" w:right="99"/>
              <w:jc w:val="center"/>
              <w:rPr>
                <w:sz w:val="24"/>
              </w:rPr>
            </w:pPr>
            <w:r>
              <w:rPr>
                <w:color w:val="0D1115"/>
                <w:spacing w:val="-4"/>
                <w:sz w:val="24"/>
              </w:rPr>
              <w:t>1.1.</w:t>
            </w:r>
          </w:p>
        </w:tc>
        <w:tc>
          <w:tcPr>
            <w:tcW w:w="4680" w:type="dxa"/>
          </w:tcPr>
          <w:p w:rsidR="0007384A" w:rsidRDefault="00CC4DB6">
            <w:pPr>
              <w:pStyle w:val="TableParagraph"/>
              <w:rPr>
                <w:sz w:val="24"/>
              </w:rPr>
            </w:pPr>
            <w:r>
              <w:rPr>
                <w:color w:val="0D1115"/>
                <w:sz w:val="24"/>
              </w:rPr>
              <w:t xml:space="preserve">Создание рабочей </w:t>
            </w:r>
            <w:r>
              <w:rPr>
                <w:color w:val="0D1115"/>
                <w:spacing w:val="-2"/>
                <w:sz w:val="24"/>
              </w:rPr>
              <w:t>группы</w:t>
            </w:r>
          </w:p>
        </w:tc>
        <w:tc>
          <w:tcPr>
            <w:tcW w:w="2978" w:type="dxa"/>
          </w:tcPr>
          <w:p w:rsidR="0007384A" w:rsidRDefault="00CC4DB6" w:rsidP="009020EE">
            <w:pPr>
              <w:pStyle w:val="TableParagraph"/>
              <w:ind w:left="115"/>
              <w:rPr>
                <w:sz w:val="24"/>
              </w:rPr>
            </w:pPr>
            <w:r>
              <w:rPr>
                <w:color w:val="0D1115"/>
                <w:spacing w:val="-2"/>
                <w:sz w:val="24"/>
              </w:rPr>
              <w:t xml:space="preserve">Директор </w:t>
            </w:r>
            <w:r w:rsidR="009020EE">
              <w:rPr>
                <w:color w:val="0D1115"/>
                <w:spacing w:val="-2"/>
                <w:sz w:val="24"/>
              </w:rPr>
              <w:t>Аксарова Г.К.</w:t>
            </w:r>
            <w:r>
              <w:rPr>
                <w:color w:val="0D1115"/>
                <w:spacing w:val="-2"/>
                <w:sz w:val="24"/>
              </w:rPr>
              <w:t>.</w:t>
            </w:r>
          </w:p>
        </w:tc>
        <w:tc>
          <w:tcPr>
            <w:tcW w:w="2694" w:type="dxa"/>
          </w:tcPr>
          <w:p w:rsidR="0007384A" w:rsidRDefault="009020EE">
            <w:pPr>
              <w:pStyle w:val="TableParagraph"/>
              <w:ind w:left="111"/>
              <w:rPr>
                <w:sz w:val="24"/>
              </w:rPr>
            </w:pPr>
            <w:r>
              <w:rPr>
                <w:color w:val="0D1115"/>
                <w:spacing w:val="-5"/>
                <w:sz w:val="24"/>
              </w:rPr>
              <w:t>20.03</w:t>
            </w:r>
            <w:r w:rsidR="00CC4DB6">
              <w:rPr>
                <w:color w:val="0D1115"/>
                <w:spacing w:val="-2"/>
                <w:sz w:val="24"/>
              </w:rPr>
              <w:t>.2026</w:t>
            </w:r>
          </w:p>
        </w:tc>
        <w:tc>
          <w:tcPr>
            <w:tcW w:w="3542" w:type="dxa"/>
          </w:tcPr>
          <w:p w:rsidR="0007384A" w:rsidRDefault="00CC4DB6">
            <w:pPr>
              <w:pStyle w:val="TableParagraph"/>
              <w:rPr>
                <w:sz w:val="24"/>
              </w:rPr>
            </w:pPr>
            <w:r>
              <w:rPr>
                <w:color w:val="0D1115"/>
                <w:sz w:val="24"/>
              </w:rPr>
              <w:t xml:space="preserve">Утвержденная рабочая </w:t>
            </w:r>
            <w:r>
              <w:rPr>
                <w:color w:val="0D1115"/>
                <w:spacing w:val="-2"/>
                <w:sz w:val="24"/>
              </w:rPr>
              <w:t>группа</w:t>
            </w:r>
          </w:p>
        </w:tc>
      </w:tr>
      <w:tr w:rsidR="0007384A">
        <w:trPr>
          <w:trHeight w:val="1382"/>
        </w:trPr>
        <w:tc>
          <w:tcPr>
            <w:tcW w:w="706" w:type="dxa"/>
          </w:tcPr>
          <w:p w:rsidR="0007384A" w:rsidRDefault="00CC4DB6">
            <w:pPr>
              <w:pStyle w:val="TableParagraph"/>
              <w:spacing w:line="268" w:lineRule="exact"/>
              <w:ind w:left="0" w:right="99"/>
              <w:jc w:val="center"/>
              <w:rPr>
                <w:sz w:val="24"/>
              </w:rPr>
            </w:pPr>
            <w:r>
              <w:rPr>
                <w:color w:val="0D1115"/>
                <w:spacing w:val="-4"/>
                <w:sz w:val="24"/>
              </w:rPr>
              <w:t>1.2.</w:t>
            </w:r>
          </w:p>
        </w:tc>
        <w:tc>
          <w:tcPr>
            <w:tcW w:w="4680" w:type="dxa"/>
          </w:tcPr>
          <w:p w:rsidR="0007384A" w:rsidRDefault="00CC4DB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0D1115"/>
                <w:sz w:val="24"/>
              </w:rPr>
              <w:t xml:space="preserve">Анализ текущей </w:t>
            </w:r>
            <w:r>
              <w:rPr>
                <w:color w:val="0D1115"/>
                <w:spacing w:val="-2"/>
                <w:sz w:val="24"/>
              </w:rPr>
              <w:t>ситуации:</w:t>
            </w:r>
          </w:p>
          <w:p w:rsidR="0007384A" w:rsidRDefault="00CC4DB6">
            <w:pPr>
              <w:pStyle w:val="TableParagraph"/>
              <w:numPr>
                <w:ilvl w:val="0"/>
                <w:numId w:val="11"/>
              </w:numPr>
              <w:tabs>
                <w:tab w:val="left" w:pos="257"/>
              </w:tabs>
              <w:spacing w:line="240" w:lineRule="auto"/>
              <w:ind w:right="138" w:firstLine="0"/>
              <w:rPr>
                <w:sz w:val="24"/>
              </w:rPr>
            </w:pPr>
            <w:r>
              <w:rPr>
                <w:color w:val="0D1115"/>
                <w:sz w:val="24"/>
              </w:rPr>
              <w:t>Выявление проблемных зон в существующей системе сбора информации;</w:t>
            </w:r>
          </w:p>
          <w:p w:rsidR="0007384A" w:rsidRDefault="00CC4DB6">
            <w:pPr>
              <w:pStyle w:val="TableParagraph"/>
              <w:numPr>
                <w:ilvl w:val="0"/>
                <w:numId w:val="11"/>
              </w:numPr>
              <w:tabs>
                <w:tab w:val="left" w:pos="298"/>
              </w:tabs>
              <w:spacing w:line="270" w:lineRule="atLeast"/>
              <w:ind w:right="126" w:firstLine="0"/>
              <w:rPr>
                <w:sz w:val="24"/>
              </w:rPr>
            </w:pPr>
            <w:r>
              <w:rPr>
                <w:color w:val="0D1115"/>
                <w:sz w:val="24"/>
              </w:rPr>
              <w:t xml:space="preserve">Определение </w:t>
            </w:r>
            <w:r>
              <w:rPr>
                <w:color w:val="0D1115"/>
                <w:sz w:val="24"/>
              </w:rPr>
              <w:t xml:space="preserve">перечня необходимых дан- </w:t>
            </w:r>
            <w:r>
              <w:rPr>
                <w:color w:val="0D1115"/>
                <w:spacing w:val="-4"/>
                <w:sz w:val="24"/>
              </w:rPr>
              <w:t>ных.</w:t>
            </w:r>
          </w:p>
        </w:tc>
        <w:tc>
          <w:tcPr>
            <w:tcW w:w="2978" w:type="dxa"/>
          </w:tcPr>
          <w:p w:rsidR="0007384A" w:rsidRDefault="00CC4DB6" w:rsidP="009020EE">
            <w:pPr>
              <w:pStyle w:val="TableParagraph"/>
              <w:spacing w:line="240" w:lineRule="auto"/>
              <w:ind w:left="115" w:right="672"/>
              <w:rPr>
                <w:sz w:val="24"/>
              </w:rPr>
            </w:pPr>
            <w:r>
              <w:rPr>
                <w:color w:val="0D1115"/>
                <w:sz w:val="24"/>
              </w:rPr>
              <w:t xml:space="preserve">Зам.директора по УВР </w:t>
            </w:r>
            <w:r w:rsidR="009020EE">
              <w:rPr>
                <w:color w:val="0D1115"/>
                <w:sz w:val="24"/>
              </w:rPr>
              <w:t>Хайбуллина Г.А.</w:t>
            </w:r>
          </w:p>
        </w:tc>
        <w:tc>
          <w:tcPr>
            <w:tcW w:w="2694" w:type="dxa"/>
          </w:tcPr>
          <w:p w:rsidR="0007384A" w:rsidRDefault="009020EE" w:rsidP="009020E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color w:val="0D1115"/>
                <w:spacing w:val="-5"/>
                <w:sz w:val="24"/>
              </w:rPr>
              <w:t>2</w:t>
            </w:r>
            <w:r>
              <w:rPr>
                <w:color w:val="0D1115"/>
                <w:spacing w:val="-5"/>
                <w:sz w:val="24"/>
              </w:rPr>
              <w:t>1</w:t>
            </w:r>
            <w:r>
              <w:rPr>
                <w:color w:val="0D1115"/>
                <w:spacing w:val="-5"/>
                <w:sz w:val="24"/>
              </w:rPr>
              <w:t>.03</w:t>
            </w:r>
            <w:r>
              <w:rPr>
                <w:color w:val="0D1115"/>
                <w:spacing w:val="-2"/>
                <w:sz w:val="24"/>
              </w:rPr>
              <w:t>.2026</w:t>
            </w:r>
            <w:r>
              <w:rPr>
                <w:color w:val="0D1115"/>
                <w:spacing w:val="-2"/>
                <w:sz w:val="24"/>
              </w:rPr>
              <w:t>-30.03.2026</w:t>
            </w:r>
          </w:p>
        </w:tc>
        <w:tc>
          <w:tcPr>
            <w:tcW w:w="3542" w:type="dxa"/>
          </w:tcPr>
          <w:p w:rsidR="0007384A" w:rsidRDefault="00CC4DB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0D1115"/>
                <w:sz w:val="24"/>
              </w:rPr>
              <w:t>Д</w:t>
            </w:r>
            <w:r>
              <w:rPr>
                <w:color w:val="0D1115"/>
                <w:sz w:val="24"/>
              </w:rPr>
              <w:t xml:space="preserve">иагностическая </w:t>
            </w:r>
            <w:r>
              <w:rPr>
                <w:color w:val="0D1115"/>
                <w:spacing w:val="-2"/>
                <w:sz w:val="24"/>
              </w:rPr>
              <w:t>справка</w:t>
            </w:r>
          </w:p>
        </w:tc>
      </w:tr>
      <w:tr w:rsidR="0007384A">
        <w:trPr>
          <w:trHeight w:val="1101"/>
        </w:trPr>
        <w:tc>
          <w:tcPr>
            <w:tcW w:w="706" w:type="dxa"/>
          </w:tcPr>
          <w:p w:rsidR="0007384A" w:rsidRDefault="00CC4DB6">
            <w:pPr>
              <w:pStyle w:val="TableParagraph"/>
              <w:spacing w:line="268" w:lineRule="exact"/>
              <w:ind w:left="0" w:right="99"/>
              <w:jc w:val="center"/>
              <w:rPr>
                <w:sz w:val="24"/>
              </w:rPr>
            </w:pPr>
            <w:r>
              <w:rPr>
                <w:color w:val="0D1115"/>
                <w:spacing w:val="-4"/>
                <w:sz w:val="24"/>
              </w:rPr>
              <w:t>1.3.</w:t>
            </w:r>
          </w:p>
        </w:tc>
        <w:tc>
          <w:tcPr>
            <w:tcW w:w="4680" w:type="dxa"/>
          </w:tcPr>
          <w:p w:rsidR="0007384A" w:rsidRDefault="00CC4DB6" w:rsidP="009020E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0D1115"/>
                <w:sz w:val="24"/>
              </w:rPr>
              <w:t xml:space="preserve">Разработка </w:t>
            </w:r>
            <w:r w:rsidR="009020EE">
              <w:rPr>
                <w:color w:val="0D1115"/>
                <w:sz w:val="24"/>
              </w:rPr>
              <w:t>Алгоритма отчетности</w:t>
            </w:r>
          </w:p>
        </w:tc>
        <w:tc>
          <w:tcPr>
            <w:tcW w:w="2978" w:type="dxa"/>
          </w:tcPr>
          <w:p w:rsidR="0007384A" w:rsidRDefault="00CC4DB6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color w:val="0D1115"/>
                <w:sz w:val="24"/>
              </w:rPr>
              <w:t>Р</w:t>
            </w:r>
            <w:r>
              <w:rPr>
                <w:color w:val="0D1115"/>
                <w:sz w:val="24"/>
              </w:rPr>
              <w:t xml:space="preserve">абочая </w:t>
            </w:r>
            <w:r>
              <w:rPr>
                <w:color w:val="0D1115"/>
                <w:spacing w:val="-2"/>
                <w:sz w:val="24"/>
              </w:rPr>
              <w:t>группа</w:t>
            </w:r>
          </w:p>
        </w:tc>
        <w:tc>
          <w:tcPr>
            <w:tcW w:w="2694" w:type="dxa"/>
          </w:tcPr>
          <w:p w:rsidR="0007384A" w:rsidRDefault="009020E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color w:val="0D1115"/>
                <w:spacing w:val="-2"/>
                <w:sz w:val="24"/>
              </w:rPr>
              <w:t>01.04</w:t>
            </w:r>
            <w:r>
              <w:rPr>
                <w:color w:val="0D1115"/>
                <w:spacing w:val="-2"/>
                <w:sz w:val="24"/>
              </w:rPr>
              <w:t>.2026</w:t>
            </w:r>
            <w:r>
              <w:rPr>
                <w:color w:val="0D1115"/>
                <w:spacing w:val="-2"/>
                <w:sz w:val="24"/>
              </w:rPr>
              <w:t>-05.04.2026</w:t>
            </w:r>
          </w:p>
        </w:tc>
        <w:tc>
          <w:tcPr>
            <w:tcW w:w="3542" w:type="dxa"/>
          </w:tcPr>
          <w:p w:rsidR="0007384A" w:rsidRDefault="00CC4DB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0D1115"/>
                <w:sz w:val="24"/>
              </w:rPr>
              <w:t xml:space="preserve">Диагностическая </w:t>
            </w:r>
            <w:r>
              <w:rPr>
                <w:color w:val="0D1115"/>
                <w:spacing w:val="-2"/>
                <w:sz w:val="24"/>
              </w:rPr>
              <w:t>справка</w:t>
            </w:r>
          </w:p>
        </w:tc>
      </w:tr>
      <w:tr w:rsidR="0007384A">
        <w:trPr>
          <w:trHeight w:val="278"/>
        </w:trPr>
        <w:tc>
          <w:tcPr>
            <w:tcW w:w="14600" w:type="dxa"/>
            <w:gridSpan w:val="5"/>
          </w:tcPr>
          <w:p w:rsidR="0007384A" w:rsidRDefault="00CC4DB6">
            <w:pPr>
              <w:pStyle w:val="TableParagraph"/>
              <w:spacing w:line="258" w:lineRule="exact"/>
              <w:ind w:left="5813"/>
              <w:rPr>
                <w:b/>
                <w:sz w:val="24"/>
              </w:rPr>
            </w:pPr>
            <w:r>
              <w:rPr>
                <w:b/>
                <w:color w:val="0D1115"/>
                <w:sz w:val="24"/>
              </w:rPr>
              <w:t>2.Организационный</w:t>
            </w:r>
            <w:r>
              <w:rPr>
                <w:b/>
                <w:color w:val="0D1115"/>
                <w:spacing w:val="-4"/>
                <w:sz w:val="24"/>
              </w:rPr>
              <w:t>этап</w:t>
            </w:r>
          </w:p>
        </w:tc>
      </w:tr>
      <w:tr w:rsidR="0007384A">
        <w:trPr>
          <w:trHeight w:val="1106"/>
        </w:trPr>
        <w:tc>
          <w:tcPr>
            <w:tcW w:w="706" w:type="dxa"/>
          </w:tcPr>
          <w:p w:rsidR="0007384A" w:rsidRDefault="00CC4DB6">
            <w:pPr>
              <w:pStyle w:val="TableParagraph"/>
              <w:spacing w:line="268" w:lineRule="exact"/>
              <w:ind w:left="0" w:right="99"/>
              <w:jc w:val="center"/>
              <w:rPr>
                <w:sz w:val="24"/>
              </w:rPr>
            </w:pPr>
            <w:r>
              <w:rPr>
                <w:color w:val="0D1115"/>
                <w:spacing w:val="-4"/>
                <w:sz w:val="24"/>
              </w:rPr>
              <w:t>2.1.</w:t>
            </w:r>
          </w:p>
        </w:tc>
        <w:tc>
          <w:tcPr>
            <w:tcW w:w="4680" w:type="dxa"/>
          </w:tcPr>
          <w:p w:rsidR="0007384A" w:rsidRDefault="00CC4DB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0D1115"/>
                <w:sz w:val="24"/>
              </w:rPr>
              <w:t xml:space="preserve">Разработка </w:t>
            </w:r>
            <w:r>
              <w:rPr>
                <w:color w:val="0D1115"/>
                <w:spacing w:val="-2"/>
                <w:sz w:val="24"/>
              </w:rPr>
              <w:t>регламента:</w:t>
            </w:r>
          </w:p>
          <w:p w:rsidR="0007384A" w:rsidRDefault="00CC4DB6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line="273" w:lineRule="exact"/>
              <w:ind w:left="250" w:hanging="138"/>
              <w:rPr>
                <w:sz w:val="24"/>
              </w:rPr>
            </w:pPr>
            <w:r>
              <w:rPr>
                <w:color w:val="0D1115"/>
                <w:sz w:val="24"/>
              </w:rPr>
              <w:t xml:space="preserve">Сроки предоставления </w:t>
            </w:r>
            <w:r>
              <w:rPr>
                <w:color w:val="0D1115"/>
                <w:spacing w:val="-2"/>
                <w:sz w:val="24"/>
              </w:rPr>
              <w:t>информации;</w:t>
            </w:r>
          </w:p>
          <w:p w:rsidR="0007384A" w:rsidRDefault="00CC4DB6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line="272" w:lineRule="exact"/>
              <w:ind w:left="250" w:hanging="138"/>
              <w:rPr>
                <w:sz w:val="24"/>
              </w:rPr>
            </w:pPr>
            <w:r>
              <w:rPr>
                <w:color w:val="0D1115"/>
                <w:sz w:val="24"/>
              </w:rPr>
              <w:t xml:space="preserve">Ответственные на каждом </w:t>
            </w:r>
            <w:r>
              <w:rPr>
                <w:color w:val="0D1115"/>
                <w:spacing w:val="-2"/>
                <w:sz w:val="24"/>
              </w:rPr>
              <w:t>уровне;</w:t>
            </w:r>
          </w:p>
          <w:p w:rsidR="0007384A" w:rsidRDefault="00CC4DB6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line="272" w:lineRule="exact"/>
              <w:ind w:left="250" w:hanging="138"/>
              <w:rPr>
                <w:sz w:val="24"/>
              </w:rPr>
            </w:pPr>
            <w:r>
              <w:rPr>
                <w:color w:val="0D1115"/>
                <w:sz w:val="24"/>
              </w:rPr>
              <w:t xml:space="preserve">Алгоритм проверки и уточнения </w:t>
            </w:r>
            <w:r>
              <w:rPr>
                <w:color w:val="0D1115"/>
                <w:spacing w:val="-2"/>
                <w:sz w:val="24"/>
              </w:rPr>
              <w:t>данных.</w:t>
            </w:r>
          </w:p>
        </w:tc>
        <w:tc>
          <w:tcPr>
            <w:tcW w:w="2978" w:type="dxa"/>
          </w:tcPr>
          <w:p w:rsidR="0007384A" w:rsidRDefault="00CC4DB6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color w:val="0D1115"/>
                <w:sz w:val="24"/>
              </w:rPr>
              <w:t xml:space="preserve">Рабочая </w:t>
            </w:r>
            <w:r>
              <w:rPr>
                <w:color w:val="0D1115"/>
                <w:spacing w:val="-2"/>
                <w:sz w:val="24"/>
              </w:rPr>
              <w:t>группа</w:t>
            </w:r>
          </w:p>
        </w:tc>
        <w:tc>
          <w:tcPr>
            <w:tcW w:w="2694" w:type="dxa"/>
          </w:tcPr>
          <w:p w:rsidR="0007384A" w:rsidRDefault="009020E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color w:val="0D1115"/>
                <w:spacing w:val="-5"/>
                <w:sz w:val="24"/>
              </w:rPr>
              <w:t>06.04.2026-10.04.2026</w:t>
            </w:r>
          </w:p>
        </w:tc>
        <w:tc>
          <w:tcPr>
            <w:tcW w:w="3542" w:type="dxa"/>
          </w:tcPr>
          <w:p w:rsidR="0007384A" w:rsidRDefault="00CC4DB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0D1115"/>
                <w:sz w:val="24"/>
              </w:rPr>
              <w:t xml:space="preserve">Утвержденный </w:t>
            </w:r>
            <w:r>
              <w:rPr>
                <w:color w:val="0D1115"/>
                <w:spacing w:val="-2"/>
                <w:sz w:val="24"/>
              </w:rPr>
              <w:t>регламент</w:t>
            </w:r>
          </w:p>
        </w:tc>
      </w:tr>
    </w:tbl>
    <w:p w:rsidR="0007384A" w:rsidRDefault="0007384A">
      <w:pPr>
        <w:pStyle w:val="TableParagraph"/>
        <w:spacing w:line="240" w:lineRule="auto"/>
        <w:rPr>
          <w:sz w:val="24"/>
        </w:rPr>
        <w:sectPr w:rsidR="0007384A">
          <w:type w:val="continuous"/>
          <w:pgSz w:w="16850" w:h="11920" w:orient="landscape"/>
          <w:pgMar w:top="680" w:right="992" w:bottom="280" w:left="850" w:header="720" w:footer="720" w:gutter="0"/>
          <w:cols w:space="720"/>
          <w:docGrid w:linePitch="36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680"/>
        <w:gridCol w:w="2978"/>
        <w:gridCol w:w="2694"/>
        <w:gridCol w:w="3542"/>
      </w:tblGrid>
      <w:tr w:rsidR="0007384A" w:rsidTr="009020EE">
        <w:trPr>
          <w:trHeight w:val="771"/>
        </w:trPr>
        <w:tc>
          <w:tcPr>
            <w:tcW w:w="706" w:type="dxa"/>
          </w:tcPr>
          <w:p w:rsidR="0007384A" w:rsidRDefault="00CC4DB6">
            <w:pPr>
              <w:pStyle w:val="TableParagraph"/>
              <w:ind w:left="0" w:right="99"/>
              <w:jc w:val="center"/>
              <w:rPr>
                <w:sz w:val="24"/>
              </w:rPr>
            </w:pPr>
            <w:r>
              <w:rPr>
                <w:color w:val="0D1115"/>
                <w:spacing w:val="-4"/>
                <w:sz w:val="24"/>
              </w:rPr>
              <w:lastRenderedPageBreak/>
              <w:t>2.3.</w:t>
            </w:r>
          </w:p>
        </w:tc>
        <w:tc>
          <w:tcPr>
            <w:tcW w:w="4680" w:type="dxa"/>
          </w:tcPr>
          <w:p w:rsidR="0007384A" w:rsidRDefault="00CC4DB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0D1115"/>
                <w:sz w:val="24"/>
              </w:rPr>
              <w:t xml:space="preserve">Инструктаж </w:t>
            </w:r>
            <w:r>
              <w:rPr>
                <w:color w:val="0D1115"/>
                <w:spacing w:val="-2"/>
                <w:sz w:val="24"/>
              </w:rPr>
              <w:t>ответственных:</w:t>
            </w:r>
          </w:p>
          <w:p w:rsidR="0007384A" w:rsidRDefault="00CC4DB6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line="274" w:lineRule="exact"/>
              <w:ind w:left="250" w:hanging="138"/>
              <w:rPr>
                <w:sz w:val="24"/>
              </w:rPr>
            </w:pPr>
            <w:r>
              <w:rPr>
                <w:color w:val="0D1115"/>
                <w:sz w:val="24"/>
              </w:rPr>
              <w:t xml:space="preserve">Проведение </w:t>
            </w:r>
            <w:r>
              <w:rPr>
                <w:color w:val="0D1115"/>
                <w:sz w:val="24"/>
              </w:rPr>
              <w:t xml:space="preserve">обучающего </w:t>
            </w:r>
            <w:r>
              <w:rPr>
                <w:color w:val="0D1115"/>
                <w:spacing w:val="-2"/>
                <w:sz w:val="24"/>
              </w:rPr>
              <w:t>семинара;</w:t>
            </w:r>
          </w:p>
          <w:p w:rsidR="0007384A" w:rsidRPr="009020EE" w:rsidRDefault="00CC4DB6" w:rsidP="009020EE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line="240" w:lineRule="auto"/>
              <w:ind w:left="250" w:hanging="138"/>
              <w:rPr>
                <w:sz w:val="24"/>
              </w:rPr>
            </w:pPr>
            <w:r>
              <w:rPr>
                <w:color w:val="0D1115"/>
                <w:sz w:val="24"/>
              </w:rPr>
              <w:t xml:space="preserve">Разработка инструкции для </w:t>
            </w:r>
            <w:r w:rsidR="009020EE">
              <w:rPr>
                <w:color w:val="0D1115"/>
                <w:spacing w:val="-2"/>
                <w:sz w:val="24"/>
              </w:rPr>
              <w:t>педагогов</w:t>
            </w:r>
          </w:p>
        </w:tc>
        <w:tc>
          <w:tcPr>
            <w:tcW w:w="2978" w:type="dxa"/>
          </w:tcPr>
          <w:p w:rsidR="0007384A" w:rsidRDefault="00CC4DB6">
            <w:pPr>
              <w:pStyle w:val="TableParagraph"/>
              <w:ind w:left="115"/>
              <w:rPr>
                <w:sz w:val="24"/>
              </w:rPr>
            </w:pPr>
            <w:r>
              <w:rPr>
                <w:color w:val="0D1115"/>
                <w:sz w:val="24"/>
              </w:rPr>
              <w:t xml:space="preserve">Рабочая </w:t>
            </w:r>
            <w:r>
              <w:rPr>
                <w:color w:val="0D1115"/>
                <w:spacing w:val="-2"/>
                <w:sz w:val="24"/>
              </w:rPr>
              <w:t>группа</w:t>
            </w:r>
          </w:p>
        </w:tc>
        <w:tc>
          <w:tcPr>
            <w:tcW w:w="2694" w:type="dxa"/>
          </w:tcPr>
          <w:p w:rsidR="0007384A" w:rsidRDefault="009020EE">
            <w:pPr>
              <w:pStyle w:val="TableParagraph"/>
              <w:ind w:left="111"/>
              <w:rPr>
                <w:sz w:val="24"/>
              </w:rPr>
            </w:pPr>
            <w:r>
              <w:rPr>
                <w:color w:val="0D1115"/>
                <w:spacing w:val="-5"/>
                <w:sz w:val="24"/>
              </w:rPr>
              <w:t>10.04.2026</w:t>
            </w:r>
            <w:r>
              <w:rPr>
                <w:color w:val="0D1115"/>
                <w:spacing w:val="-5"/>
                <w:sz w:val="24"/>
              </w:rPr>
              <w:t>-15.04.2026</w:t>
            </w:r>
          </w:p>
        </w:tc>
        <w:tc>
          <w:tcPr>
            <w:tcW w:w="3542" w:type="dxa"/>
          </w:tcPr>
          <w:p w:rsidR="0007384A" w:rsidRPr="009020EE" w:rsidRDefault="00CC4DB6" w:rsidP="009020E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0D1115"/>
                <w:sz w:val="24"/>
              </w:rPr>
              <w:t>Разработанные инструкции для педагогических работников</w:t>
            </w:r>
          </w:p>
        </w:tc>
      </w:tr>
      <w:tr w:rsidR="0007384A">
        <w:trPr>
          <w:trHeight w:val="275"/>
        </w:trPr>
        <w:tc>
          <w:tcPr>
            <w:tcW w:w="14600" w:type="dxa"/>
            <w:gridSpan w:val="5"/>
          </w:tcPr>
          <w:p w:rsidR="0007384A" w:rsidRDefault="00CC4DB6">
            <w:pPr>
              <w:pStyle w:val="TableParagraph"/>
              <w:spacing w:line="256" w:lineRule="exact"/>
              <w:ind w:left="5904"/>
              <w:rPr>
                <w:b/>
                <w:sz w:val="24"/>
              </w:rPr>
            </w:pPr>
            <w:r>
              <w:rPr>
                <w:b/>
                <w:color w:val="0D1115"/>
                <w:sz w:val="24"/>
              </w:rPr>
              <w:t>3.Внедренческий</w:t>
            </w:r>
            <w:r w:rsidR="009020EE">
              <w:rPr>
                <w:b/>
                <w:color w:val="0D1115"/>
                <w:sz w:val="24"/>
              </w:rPr>
              <w:t xml:space="preserve">  </w:t>
            </w:r>
            <w:r>
              <w:rPr>
                <w:b/>
                <w:color w:val="0D1115"/>
                <w:spacing w:val="-4"/>
                <w:sz w:val="24"/>
              </w:rPr>
              <w:t>этап</w:t>
            </w:r>
          </w:p>
        </w:tc>
      </w:tr>
      <w:tr w:rsidR="0007384A">
        <w:trPr>
          <w:trHeight w:val="1104"/>
        </w:trPr>
        <w:tc>
          <w:tcPr>
            <w:tcW w:w="706" w:type="dxa"/>
          </w:tcPr>
          <w:p w:rsidR="0007384A" w:rsidRDefault="00CC4DB6">
            <w:pPr>
              <w:pStyle w:val="TableParagraph"/>
              <w:ind w:left="0" w:right="99"/>
              <w:jc w:val="center"/>
              <w:rPr>
                <w:sz w:val="24"/>
              </w:rPr>
            </w:pPr>
            <w:r>
              <w:rPr>
                <w:color w:val="0D1115"/>
                <w:spacing w:val="-4"/>
                <w:sz w:val="24"/>
              </w:rPr>
              <w:t>3.1.</w:t>
            </w:r>
          </w:p>
        </w:tc>
        <w:tc>
          <w:tcPr>
            <w:tcW w:w="4680" w:type="dxa"/>
          </w:tcPr>
          <w:p w:rsidR="0007384A" w:rsidRDefault="00CC4DB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0D1115"/>
                <w:sz w:val="24"/>
              </w:rPr>
              <w:t xml:space="preserve">Пробный запуск </w:t>
            </w:r>
            <w:r>
              <w:rPr>
                <w:color w:val="0D1115"/>
                <w:spacing w:val="-2"/>
                <w:sz w:val="24"/>
              </w:rPr>
              <w:t>системы:</w:t>
            </w:r>
          </w:p>
          <w:p w:rsidR="0007384A" w:rsidRDefault="00CF4ECF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line="274" w:lineRule="exact"/>
              <w:ind w:left="250" w:hanging="138"/>
              <w:rPr>
                <w:sz w:val="24"/>
              </w:rPr>
            </w:pPr>
            <w:r>
              <w:rPr>
                <w:color w:val="0D1115"/>
                <w:sz w:val="24"/>
              </w:rPr>
              <w:t>… информации на странице ВК</w:t>
            </w:r>
            <w:r w:rsidR="00CC4DB6">
              <w:rPr>
                <w:color w:val="0D1115"/>
                <w:spacing w:val="-2"/>
                <w:sz w:val="24"/>
              </w:rPr>
              <w:t>;</w:t>
            </w:r>
          </w:p>
          <w:p w:rsidR="0007384A" w:rsidRDefault="00CC4DB6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line="273" w:lineRule="exact"/>
              <w:ind w:left="250" w:hanging="138"/>
              <w:rPr>
                <w:sz w:val="24"/>
              </w:rPr>
            </w:pPr>
            <w:r>
              <w:rPr>
                <w:color w:val="0D1115"/>
                <w:sz w:val="24"/>
              </w:rPr>
              <w:t>В</w:t>
            </w:r>
            <w:r>
              <w:rPr>
                <w:color w:val="0D1115"/>
                <w:sz w:val="24"/>
              </w:rPr>
              <w:t xml:space="preserve">ыявление технических </w:t>
            </w:r>
            <w:r>
              <w:rPr>
                <w:color w:val="0D1115"/>
                <w:spacing w:val="-2"/>
                <w:sz w:val="24"/>
              </w:rPr>
              <w:t>проблем;</w:t>
            </w:r>
          </w:p>
          <w:p w:rsidR="0007384A" w:rsidRDefault="00CC4DB6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line="273" w:lineRule="exact"/>
              <w:ind w:left="250" w:hanging="138"/>
              <w:rPr>
                <w:sz w:val="24"/>
              </w:rPr>
            </w:pPr>
            <w:r>
              <w:rPr>
                <w:color w:val="0D1115"/>
                <w:sz w:val="24"/>
              </w:rPr>
              <w:t xml:space="preserve">Корректировка </w:t>
            </w:r>
            <w:r>
              <w:rPr>
                <w:color w:val="0D1115"/>
                <w:spacing w:val="-2"/>
                <w:sz w:val="24"/>
              </w:rPr>
              <w:t>процедур.</w:t>
            </w:r>
          </w:p>
        </w:tc>
        <w:tc>
          <w:tcPr>
            <w:tcW w:w="2978" w:type="dxa"/>
          </w:tcPr>
          <w:p w:rsidR="0007384A" w:rsidRDefault="00FE1880">
            <w:pPr>
              <w:pStyle w:val="TableParagraph"/>
              <w:spacing w:line="240" w:lineRule="auto"/>
              <w:ind w:left="115" w:right="672"/>
              <w:rPr>
                <w:sz w:val="24"/>
              </w:rPr>
            </w:pPr>
            <w:r>
              <w:rPr>
                <w:color w:val="0D1115"/>
                <w:sz w:val="24"/>
              </w:rPr>
              <w:t xml:space="preserve">Советник директора по воспитанию </w:t>
            </w:r>
            <w:bookmarkStart w:id="0" w:name="_GoBack"/>
            <w:bookmarkEnd w:id="0"/>
            <w:r w:rsidR="00CF4ECF">
              <w:rPr>
                <w:color w:val="0D1115"/>
                <w:sz w:val="24"/>
              </w:rPr>
              <w:t>Исламгулова Г.Р.</w:t>
            </w:r>
          </w:p>
        </w:tc>
        <w:tc>
          <w:tcPr>
            <w:tcW w:w="2694" w:type="dxa"/>
          </w:tcPr>
          <w:p w:rsidR="0007384A" w:rsidRDefault="009020EE">
            <w:pPr>
              <w:pStyle w:val="TableParagraph"/>
              <w:ind w:left="111"/>
              <w:rPr>
                <w:sz w:val="24"/>
              </w:rPr>
            </w:pPr>
            <w:r>
              <w:rPr>
                <w:color w:val="0D1115"/>
                <w:spacing w:val="-5"/>
                <w:sz w:val="24"/>
              </w:rPr>
              <w:t>16</w:t>
            </w:r>
            <w:r>
              <w:rPr>
                <w:color w:val="0D1115"/>
                <w:spacing w:val="-5"/>
                <w:sz w:val="24"/>
              </w:rPr>
              <w:t>.04.2026</w:t>
            </w:r>
            <w:r>
              <w:rPr>
                <w:color w:val="0D1115"/>
                <w:spacing w:val="-5"/>
                <w:sz w:val="24"/>
              </w:rPr>
              <w:t>-15.05.2026</w:t>
            </w:r>
          </w:p>
        </w:tc>
        <w:tc>
          <w:tcPr>
            <w:tcW w:w="3542" w:type="dxa"/>
          </w:tcPr>
          <w:p w:rsidR="0007384A" w:rsidRDefault="00CC4DB6">
            <w:pPr>
              <w:pStyle w:val="TableParagraph"/>
              <w:spacing w:line="240" w:lineRule="auto"/>
              <w:ind w:right="99"/>
              <w:rPr>
                <w:sz w:val="24"/>
              </w:rPr>
            </w:pPr>
            <w:r>
              <w:rPr>
                <w:color w:val="0D1115"/>
                <w:spacing w:val="-2"/>
                <w:sz w:val="24"/>
              </w:rPr>
              <w:t xml:space="preserve">Функционирующая система </w:t>
            </w:r>
            <w:r>
              <w:rPr>
                <w:color w:val="0D1115"/>
                <w:sz w:val="24"/>
              </w:rPr>
              <w:t>сбора информации</w:t>
            </w:r>
          </w:p>
        </w:tc>
      </w:tr>
      <w:tr w:rsidR="00CF4ECF">
        <w:trPr>
          <w:trHeight w:val="827"/>
        </w:trPr>
        <w:tc>
          <w:tcPr>
            <w:tcW w:w="706" w:type="dxa"/>
          </w:tcPr>
          <w:p w:rsidR="00CF4ECF" w:rsidRDefault="00CF4ECF" w:rsidP="00CF4ECF">
            <w:pPr>
              <w:pStyle w:val="TableParagraph"/>
              <w:ind w:left="0" w:right="99"/>
              <w:jc w:val="center"/>
              <w:rPr>
                <w:sz w:val="24"/>
              </w:rPr>
            </w:pPr>
            <w:r>
              <w:rPr>
                <w:color w:val="0D1115"/>
                <w:spacing w:val="-4"/>
                <w:sz w:val="24"/>
              </w:rPr>
              <w:t>3.2.</w:t>
            </w:r>
          </w:p>
        </w:tc>
        <w:tc>
          <w:tcPr>
            <w:tcW w:w="4680" w:type="dxa"/>
          </w:tcPr>
          <w:p w:rsidR="00CF4ECF" w:rsidRDefault="00CF4ECF" w:rsidP="00CF4EC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0D1115"/>
                <w:sz w:val="24"/>
              </w:rPr>
              <w:t xml:space="preserve">Мониторинг </w:t>
            </w:r>
            <w:r>
              <w:rPr>
                <w:color w:val="0D1115"/>
                <w:spacing w:val="-2"/>
                <w:sz w:val="24"/>
              </w:rPr>
              <w:t>процесса:</w:t>
            </w:r>
          </w:p>
          <w:p w:rsidR="00CF4ECF" w:rsidRDefault="00CF4ECF" w:rsidP="00CF4ECF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line="270" w:lineRule="exact"/>
              <w:ind w:left="250" w:hanging="138"/>
              <w:rPr>
                <w:sz w:val="24"/>
              </w:rPr>
            </w:pPr>
            <w:r>
              <w:rPr>
                <w:color w:val="0D1115"/>
                <w:sz w:val="24"/>
              </w:rPr>
              <w:t>Еженедельный контроль</w:t>
            </w:r>
            <w:r>
              <w:rPr>
                <w:color w:val="0D1115"/>
                <w:spacing w:val="-2"/>
                <w:sz w:val="24"/>
              </w:rPr>
              <w:t>;</w:t>
            </w:r>
          </w:p>
          <w:p w:rsidR="00CF4ECF" w:rsidRDefault="00CF4ECF" w:rsidP="00CF4ECF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line="272" w:lineRule="exact"/>
              <w:ind w:left="250" w:hanging="138"/>
              <w:rPr>
                <w:sz w:val="24"/>
              </w:rPr>
            </w:pPr>
            <w:r>
              <w:rPr>
                <w:color w:val="0D1115"/>
                <w:sz w:val="24"/>
              </w:rPr>
              <w:t xml:space="preserve">Оперативная помощь </w:t>
            </w:r>
            <w:r>
              <w:rPr>
                <w:color w:val="0D1115"/>
                <w:spacing w:val="-2"/>
                <w:sz w:val="24"/>
              </w:rPr>
              <w:t>участникам.</w:t>
            </w:r>
          </w:p>
        </w:tc>
        <w:tc>
          <w:tcPr>
            <w:tcW w:w="2978" w:type="dxa"/>
          </w:tcPr>
          <w:p w:rsidR="00CF4ECF" w:rsidRDefault="00CF4ECF" w:rsidP="00CF4ECF">
            <w:pPr>
              <w:pStyle w:val="TableParagraph"/>
              <w:ind w:left="115"/>
              <w:rPr>
                <w:sz w:val="24"/>
              </w:rPr>
            </w:pPr>
            <w:r>
              <w:rPr>
                <w:color w:val="0D1115"/>
                <w:sz w:val="24"/>
              </w:rPr>
              <w:t xml:space="preserve">Рабочая </w:t>
            </w:r>
            <w:r>
              <w:rPr>
                <w:color w:val="0D1115"/>
                <w:spacing w:val="-2"/>
                <w:sz w:val="24"/>
              </w:rPr>
              <w:t>группа</w:t>
            </w:r>
          </w:p>
        </w:tc>
        <w:tc>
          <w:tcPr>
            <w:tcW w:w="2694" w:type="dxa"/>
          </w:tcPr>
          <w:p w:rsidR="00CF4ECF" w:rsidRDefault="00CF4ECF" w:rsidP="00CF4ECF">
            <w:r w:rsidRPr="008E2DB4">
              <w:rPr>
                <w:color w:val="0D1115"/>
                <w:spacing w:val="-5"/>
                <w:sz w:val="24"/>
              </w:rPr>
              <w:t>16.04.2026-15.05.2026</w:t>
            </w:r>
          </w:p>
        </w:tc>
        <w:tc>
          <w:tcPr>
            <w:tcW w:w="3542" w:type="dxa"/>
          </w:tcPr>
          <w:p w:rsidR="00CF4ECF" w:rsidRDefault="00CF4ECF" w:rsidP="00CF4ECF">
            <w:pPr>
              <w:pStyle w:val="TableParagraph"/>
              <w:spacing w:line="240" w:lineRule="auto"/>
              <w:ind w:right="99"/>
              <w:rPr>
                <w:sz w:val="24"/>
              </w:rPr>
            </w:pPr>
            <w:r>
              <w:rPr>
                <w:color w:val="0D1115"/>
                <w:spacing w:val="-2"/>
                <w:sz w:val="24"/>
              </w:rPr>
              <w:t xml:space="preserve">Функционирующая система </w:t>
            </w:r>
            <w:r>
              <w:rPr>
                <w:color w:val="0D1115"/>
                <w:sz w:val="24"/>
              </w:rPr>
              <w:t>сбора информации</w:t>
            </w:r>
          </w:p>
        </w:tc>
      </w:tr>
      <w:tr w:rsidR="00CF4ECF">
        <w:trPr>
          <w:trHeight w:val="1379"/>
        </w:trPr>
        <w:tc>
          <w:tcPr>
            <w:tcW w:w="706" w:type="dxa"/>
          </w:tcPr>
          <w:p w:rsidR="00CF4ECF" w:rsidRDefault="00CF4ECF" w:rsidP="00CF4ECF">
            <w:pPr>
              <w:pStyle w:val="TableParagraph"/>
              <w:ind w:left="0" w:right="99"/>
              <w:jc w:val="center"/>
              <w:rPr>
                <w:sz w:val="24"/>
              </w:rPr>
            </w:pPr>
            <w:r>
              <w:rPr>
                <w:color w:val="0D1115"/>
                <w:spacing w:val="-4"/>
                <w:sz w:val="24"/>
              </w:rPr>
              <w:t>3.3.</w:t>
            </w:r>
          </w:p>
        </w:tc>
        <w:tc>
          <w:tcPr>
            <w:tcW w:w="4680" w:type="dxa"/>
          </w:tcPr>
          <w:p w:rsidR="00CF4ECF" w:rsidRDefault="00CF4ECF" w:rsidP="00CF4EC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0D1115"/>
                <w:sz w:val="24"/>
              </w:rPr>
              <w:t xml:space="preserve">Мотивационные </w:t>
            </w:r>
            <w:r>
              <w:rPr>
                <w:color w:val="0D1115"/>
                <w:spacing w:val="-2"/>
                <w:sz w:val="24"/>
              </w:rPr>
              <w:t>мероприятия:</w:t>
            </w:r>
          </w:p>
          <w:p w:rsidR="00CF4ECF" w:rsidRDefault="00CF4ECF" w:rsidP="00CF4ECF">
            <w:pPr>
              <w:pStyle w:val="TableParagraph"/>
              <w:numPr>
                <w:ilvl w:val="0"/>
                <w:numId w:val="4"/>
              </w:numPr>
              <w:tabs>
                <w:tab w:val="left" w:pos="264"/>
              </w:tabs>
              <w:spacing w:line="240" w:lineRule="auto"/>
              <w:ind w:right="137" w:firstLine="0"/>
              <w:rPr>
                <w:sz w:val="24"/>
              </w:rPr>
            </w:pPr>
            <w:r>
              <w:rPr>
                <w:color w:val="0D1115"/>
                <w:sz w:val="24"/>
              </w:rPr>
              <w:t xml:space="preserve">информирование о преимуществах новой </w:t>
            </w:r>
            <w:r>
              <w:rPr>
                <w:color w:val="0D1115"/>
                <w:spacing w:val="-2"/>
                <w:sz w:val="24"/>
              </w:rPr>
              <w:t>системы;</w:t>
            </w:r>
          </w:p>
          <w:p w:rsidR="00CF4ECF" w:rsidRDefault="00CF4ECF" w:rsidP="00CF4ECF">
            <w:pPr>
              <w:pStyle w:val="TableParagraph"/>
              <w:numPr>
                <w:ilvl w:val="0"/>
                <w:numId w:val="4"/>
              </w:numPr>
              <w:tabs>
                <w:tab w:val="left" w:pos="264"/>
              </w:tabs>
              <w:spacing w:line="276" w:lineRule="exact"/>
              <w:ind w:right="142" w:firstLine="0"/>
              <w:rPr>
                <w:sz w:val="24"/>
              </w:rPr>
            </w:pPr>
            <w:r>
              <w:rPr>
                <w:color w:val="0D1115"/>
                <w:sz w:val="24"/>
              </w:rPr>
              <w:t xml:space="preserve">публичное признание наиболее активных </w:t>
            </w:r>
            <w:r>
              <w:rPr>
                <w:color w:val="0D1115"/>
                <w:spacing w:val="-2"/>
                <w:sz w:val="24"/>
              </w:rPr>
              <w:t>участников.</w:t>
            </w:r>
          </w:p>
        </w:tc>
        <w:tc>
          <w:tcPr>
            <w:tcW w:w="2978" w:type="dxa"/>
          </w:tcPr>
          <w:p w:rsidR="00CF4ECF" w:rsidRDefault="00CF4ECF" w:rsidP="00CF4ECF">
            <w:pPr>
              <w:pStyle w:val="TableParagraph"/>
              <w:ind w:left="115"/>
              <w:rPr>
                <w:sz w:val="24"/>
              </w:rPr>
            </w:pPr>
            <w:r>
              <w:rPr>
                <w:color w:val="0D1115"/>
                <w:sz w:val="24"/>
              </w:rPr>
              <w:t xml:space="preserve">Рабочая </w:t>
            </w:r>
            <w:r>
              <w:rPr>
                <w:color w:val="0D1115"/>
                <w:spacing w:val="-2"/>
                <w:sz w:val="24"/>
              </w:rPr>
              <w:t>группа</w:t>
            </w:r>
          </w:p>
        </w:tc>
        <w:tc>
          <w:tcPr>
            <w:tcW w:w="2694" w:type="dxa"/>
          </w:tcPr>
          <w:p w:rsidR="00CF4ECF" w:rsidRDefault="00CF4ECF" w:rsidP="00CF4ECF">
            <w:r w:rsidRPr="008E2DB4">
              <w:rPr>
                <w:color w:val="0D1115"/>
                <w:spacing w:val="-5"/>
                <w:sz w:val="24"/>
              </w:rPr>
              <w:t>16.04.2026-15.05.2026</w:t>
            </w:r>
          </w:p>
        </w:tc>
        <w:tc>
          <w:tcPr>
            <w:tcW w:w="3542" w:type="dxa"/>
          </w:tcPr>
          <w:p w:rsidR="00CF4ECF" w:rsidRDefault="00CF4ECF" w:rsidP="00CF4ECF">
            <w:pPr>
              <w:pStyle w:val="TableParagraph"/>
              <w:rPr>
                <w:sz w:val="24"/>
              </w:rPr>
            </w:pPr>
            <w:r>
              <w:rPr>
                <w:color w:val="0D1115"/>
                <w:spacing w:val="-2"/>
                <w:sz w:val="24"/>
              </w:rPr>
              <w:t>Благодарность</w:t>
            </w:r>
          </w:p>
          <w:p w:rsidR="00CF4ECF" w:rsidRDefault="00CF4ECF" w:rsidP="00CF4ECF"/>
          <w:p w:rsidR="00CF4ECF" w:rsidRPr="00CF4ECF" w:rsidRDefault="00CF4ECF" w:rsidP="00CF4ECF">
            <w:pPr>
              <w:ind w:firstLine="720"/>
            </w:pPr>
          </w:p>
        </w:tc>
      </w:tr>
      <w:tr w:rsidR="0007384A">
        <w:trPr>
          <w:trHeight w:val="273"/>
        </w:trPr>
        <w:tc>
          <w:tcPr>
            <w:tcW w:w="14600" w:type="dxa"/>
            <w:gridSpan w:val="5"/>
          </w:tcPr>
          <w:p w:rsidR="0007384A" w:rsidRDefault="00CC4DB6">
            <w:pPr>
              <w:pStyle w:val="TableParagraph"/>
              <w:spacing w:line="253" w:lineRule="exact"/>
              <w:ind w:left="5561"/>
              <w:rPr>
                <w:b/>
                <w:sz w:val="24"/>
              </w:rPr>
            </w:pPr>
            <w:r>
              <w:rPr>
                <w:b/>
                <w:color w:val="0D1115"/>
                <w:sz w:val="24"/>
              </w:rPr>
              <w:t>4.Контрольно-аналитический</w:t>
            </w:r>
            <w:r>
              <w:rPr>
                <w:b/>
                <w:color w:val="0D1115"/>
                <w:spacing w:val="-4"/>
                <w:sz w:val="24"/>
              </w:rPr>
              <w:t>этап</w:t>
            </w:r>
          </w:p>
        </w:tc>
      </w:tr>
      <w:tr w:rsidR="0007384A">
        <w:trPr>
          <w:trHeight w:val="1105"/>
        </w:trPr>
        <w:tc>
          <w:tcPr>
            <w:tcW w:w="706" w:type="dxa"/>
          </w:tcPr>
          <w:p w:rsidR="0007384A" w:rsidRDefault="00CC4DB6">
            <w:pPr>
              <w:pStyle w:val="TableParagraph"/>
              <w:spacing w:line="268" w:lineRule="exact"/>
              <w:ind w:left="0" w:right="99"/>
              <w:jc w:val="center"/>
              <w:rPr>
                <w:sz w:val="24"/>
              </w:rPr>
            </w:pPr>
            <w:r>
              <w:rPr>
                <w:color w:val="0D1115"/>
                <w:spacing w:val="-4"/>
                <w:sz w:val="24"/>
              </w:rPr>
              <w:t>4.1.</w:t>
            </w:r>
          </w:p>
        </w:tc>
        <w:tc>
          <w:tcPr>
            <w:tcW w:w="4680" w:type="dxa"/>
          </w:tcPr>
          <w:p w:rsidR="0007384A" w:rsidRDefault="00CC4D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 первых</w:t>
            </w:r>
            <w:r>
              <w:rPr>
                <w:spacing w:val="-2"/>
                <w:sz w:val="24"/>
              </w:rPr>
              <w:t xml:space="preserve"> результатов:</w:t>
            </w:r>
          </w:p>
          <w:p w:rsidR="0007384A" w:rsidRDefault="00CC4DB6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line="274" w:lineRule="exact"/>
              <w:ind w:left="250" w:hanging="138"/>
              <w:rPr>
                <w:sz w:val="24"/>
              </w:rPr>
            </w:pPr>
            <w:r>
              <w:rPr>
                <w:sz w:val="24"/>
              </w:rPr>
              <w:t xml:space="preserve">сравнение с предыдущим </w:t>
            </w:r>
            <w:r>
              <w:rPr>
                <w:spacing w:val="-2"/>
                <w:sz w:val="24"/>
              </w:rPr>
              <w:t>периодом;</w:t>
            </w:r>
          </w:p>
          <w:p w:rsidR="0007384A" w:rsidRDefault="00CC4DB6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line="272" w:lineRule="exact"/>
              <w:ind w:left="250" w:hanging="138"/>
              <w:rPr>
                <w:sz w:val="24"/>
              </w:rPr>
            </w:pPr>
            <w:r>
              <w:rPr>
                <w:sz w:val="24"/>
              </w:rPr>
              <w:t xml:space="preserve">оценка полноты и качества </w:t>
            </w:r>
            <w:r>
              <w:rPr>
                <w:spacing w:val="-2"/>
                <w:sz w:val="24"/>
              </w:rPr>
              <w:t>данных;</w:t>
            </w:r>
          </w:p>
          <w:p w:rsidR="0007384A" w:rsidRDefault="00CC4DB6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line="272" w:lineRule="exact"/>
              <w:ind w:left="250" w:hanging="138"/>
              <w:rPr>
                <w:sz w:val="24"/>
              </w:rPr>
            </w:pPr>
            <w:r>
              <w:rPr>
                <w:sz w:val="24"/>
              </w:rPr>
              <w:t xml:space="preserve">расчет временных </w:t>
            </w:r>
            <w:r>
              <w:rPr>
                <w:spacing w:val="-2"/>
                <w:sz w:val="24"/>
              </w:rPr>
              <w:t>затрат.</w:t>
            </w:r>
          </w:p>
        </w:tc>
        <w:tc>
          <w:tcPr>
            <w:tcW w:w="2978" w:type="dxa"/>
          </w:tcPr>
          <w:p w:rsidR="0007384A" w:rsidRDefault="00CC4DB6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color w:val="0D1115"/>
                <w:sz w:val="24"/>
              </w:rPr>
              <w:t xml:space="preserve">Рабочая </w:t>
            </w:r>
            <w:r>
              <w:rPr>
                <w:color w:val="0D1115"/>
                <w:spacing w:val="-2"/>
                <w:sz w:val="24"/>
              </w:rPr>
              <w:t>группа</w:t>
            </w:r>
          </w:p>
        </w:tc>
        <w:tc>
          <w:tcPr>
            <w:tcW w:w="2694" w:type="dxa"/>
          </w:tcPr>
          <w:p w:rsidR="0007384A" w:rsidRDefault="00FE1880" w:rsidP="00FE188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 w:rsidRPr="008E2DB4">
              <w:rPr>
                <w:color w:val="0D1115"/>
                <w:spacing w:val="-5"/>
                <w:sz w:val="24"/>
              </w:rPr>
              <w:t>16.0</w:t>
            </w:r>
            <w:r>
              <w:rPr>
                <w:color w:val="0D1115"/>
                <w:spacing w:val="-5"/>
                <w:sz w:val="24"/>
              </w:rPr>
              <w:t>5</w:t>
            </w:r>
            <w:r w:rsidRPr="008E2DB4">
              <w:rPr>
                <w:color w:val="0D1115"/>
                <w:spacing w:val="-5"/>
                <w:sz w:val="24"/>
              </w:rPr>
              <w:t>.2026</w:t>
            </w:r>
            <w:r>
              <w:rPr>
                <w:color w:val="0D1115"/>
                <w:spacing w:val="-5"/>
                <w:sz w:val="24"/>
              </w:rPr>
              <w:t>-06.06</w:t>
            </w:r>
            <w:r w:rsidRPr="008E2DB4">
              <w:rPr>
                <w:color w:val="0D1115"/>
                <w:spacing w:val="-5"/>
                <w:sz w:val="24"/>
              </w:rPr>
              <w:t>.2026</w:t>
            </w:r>
          </w:p>
        </w:tc>
        <w:tc>
          <w:tcPr>
            <w:tcW w:w="3542" w:type="dxa"/>
          </w:tcPr>
          <w:p w:rsidR="0007384A" w:rsidRDefault="00CC4DB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низить время сбора информа- </w:t>
            </w:r>
            <w:r>
              <w:rPr>
                <w:sz w:val="24"/>
              </w:rPr>
              <w:t>ции до 2 рабочих дней.</w:t>
            </w:r>
          </w:p>
          <w:p w:rsidR="0007384A" w:rsidRDefault="00CC4DB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Увеличить </w:t>
            </w:r>
            <w:r>
              <w:rPr>
                <w:sz w:val="24"/>
              </w:rPr>
              <w:t xml:space="preserve">полноту данных до </w:t>
            </w:r>
            <w:r>
              <w:rPr>
                <w:spacing w:val="-4"/>
                <w:sz w:val="24"/>
              </w:rPr>
              <w:t>98%.</w:t>
            </w:r>
          </w:p>
        </w:tc>
      </w:tr>
      <w:tr w:rsidR="0007384A">
        <w:trPr>
          <w:trHeight w:val="1380"/>
        </w:trPr>
        <w:tc>
          <w:tcPr>
            <w:tcW w:w="706" w:type="dxa"/>
          </w:tcPr>
          <w:p w:rsidR="0007384A" w:rsidRDefault="00CC4DB6">
            <w:pPr>
              <w:pStyle w:val="TableParagraph"/>
              <w:ind w:left="0" w:right="99"/>
              <w:jc w:val="center"/>
              <w:rPr>
                <w:sz w:val="24"/>
              </w:rPr>
            </w:pPr>
            <w:r>
              <w:rPr>
                <w:color w:val="0D1115"/>
                <w:spacing w:val="-4"/>
                <w:sz w:val="24"/>
              </w:rPr>
              <w:t>4.2.</w:t>
            </w:r>
          </w:p>
        </w:tc>
        <w:tc>
          <w:tcPr>
            <w:tcW w:w="4680" w:type="dxa"/>
          </w:tcPr>
          <w:p w:rsidR="0007384A" w:rsidRDefault="00CC4DB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0D1115"/>
                <w:sz w:val="24"/>
              </w:rPr>
              <w:t xml:space="preserve">Опрос </w:t>
            </w:r>
            <w:r>
              <w:rPr>
                <w:color w:val="0D1115"/>
                <w:spacing w:val="-2"/>
                <w:sz w:val="24"/>
              </w:rPr>
              <w:t>участников:</w:t>
            </w:r>
          </w:p>
          <w:p w:rsidR="0007384A" w:rsidRDefault="00CC4DB6">
            <w:pPr>
              <w:pStyle w:val="TableParagraph"/>
              <w:numPr>
                <w:ilvl w:val="0"/>
                <w:numId w:val="2"/>
              </w:numPr>
              <w:tabs>
                <w:tab w:val="left" w:pos="307"/>
              </w:tabs>
              <w:spacing w:line="240" w:lineRule="auto"/>
              <w:ind w:right="126" w:firstLine="0"/>
              <w:rPr>
                <w:sz w:val="24"/>
              </w:rPr>
            </w:pPr>
            <w:r>
              <w:rPr>
                <w:color w:val="0D1115"/>
                <w:sz w:val="24"/>
              </w:rPr>
              <w:t xml:space="preserve">анкетирование педагогических работни- </w:t>
            </w:r>
            <w:r>
              <w:rPr>
                <w:color w:val="0D1115"/>
                <w:spacing w:val="-4"/>
                <w:sz w:val="24"/>
              </w:rPr>
              <w:t>ков;</w:t>
            </w:r>
          </w:p>
          <w:p w:rsidR="0007384A" w:rsidRDefault="00CC4DB6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line="272" w:lineRule="exact"/>
              <w:ind w:left="250" w:hanging="138"/>
              <w:rPr>
                <w:sz w:val="24"/>
              </w:rPr>
            </w:pPr>
            <w:r>
              <w:rPr>
                <w:color w:val="0D1115"/>
                <w:sz w:val="24"/>
              </w:rPr>
              <w:t>педсовет</w:t>
            </w:r>
            <w:r>
              <w:rPr>
                <w:color w:val="0D1115"/>
                <w:spacing w:val="-4"/>
                <w:sz w:val="24"/>
              </w:rPr>
              <w:t>;</w:t>
            </w:r>
          </w:p>
          <w:p w:rsidR="0007384A" w:rsidRDefault="00CC4DB6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line="272" w:lineRule="exact"/>
              <w:ind w:left="250" w:hanging="138"/>
              <w:rPr>
                <w:sz w:val="24"/>
              </w:rPr>
            </w:pPr>
            <w:r>
              <w:rPr>
                <w:color w:val="0D1115"/>
                <w:sz w:val="24"/>
              </w:rPr>
              <w:t xml:space="preserve">сбор предложений по </w:t>
            </w:r>
            <w:r>
              <w:rPr>
                <w:color w:val="0D1115"/>
                <w:spacing w:val="-2"/>
                <w:sz w:val="24"/>
              </w:rPr>
              <w:t>улучшению.</w:t>
            </w:r>
          </w:p>
        </w:tc>
        <w:tc>
          <w:tcPr>
            <w:tcW w:w="2978" w:type="dxa"/>
          </w:tcPr>
          <w:p w:rsidR="0007384A" w:rsidRDefault="00CC4DB6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color w:val="0D1115"/>
                <w:sz w:val="24"/>
              </w:rPr>
              <w:t xml:space="preserve">Рабочая </w:t>
            </w:r>
            <w:r>
              <w:rPr>
                <w:color w:val="0D1115"/>
                <w:spacing w:val="-2"/>
                <w:sz w:val="24"/>
              </w:rPr>
              <w:t>группа</w:t>
            </w:r>
          </w:p>
        </w:tc>
        <w:tc>
          <w:tcPr>
            <w:tcW w:w="2694" w:type="dxa"/>
          </w:tcPr>
          <w:p w:rsidR="0007384A" w:rsidRDefault="00FE1880">
            <w:pPr>
              <w:pStyle w:val="TableParagraph"/>
              <w:ind w:left="111"/>
              <w:rPr>
                <w:sz w:val="24"/>
              </w:rPr>
            </w:pPr>
            <w:r w:rsidRPr="008E2DB4">
              <w:rPr>
                <w:color w:val="0D1115"/>
                <w:spacing w:val="-5"/>
                <w:sz w:val="24"/>
              </w:rPr>
              <w:t>16.0</w:t>
            </w:r>
            <w:r>
              <w:rPr>
                <w:color w:val="0D1115"/>
                <w:spacing w:val="-5"/>
                <w:sz w:val="24"/>
              </w:rPr>
              <w:t>5</w:t>
            </w:r>
            <w:r w:rsidRPr="008E2DB4">
              <w:rPr>
                <w:color w:val="0D1115"/>
                <w:spacing w:val="-5"/>
                <w:sz w:val="24"/>
              </w:rPr>
              <w:t>.2026</w:t>
            </w:r>
            <w:r>
              <w:rPr>
                <w:color w:val="0D1115"/>
                <w:spacing w:val="-5"/>
                <w:sz w:val="24"/>
              </w:rPr>
              <w:t>-06.06</w:t>
            </w:r>
            <w:r w:rsidRPr="008E2DB4">
              <w:rPr>
                <w:color w:val="0D1115"/>
                <w:spacing w:val="-5"/>
                <w:sz w:val="24"/>
              </w:rPr>
              <w:t>.2026</w:t>
            </w:r>
          </w:p>
        </w:tc>
        <w:tc>
          <w:tcPr>
            <w:tcW w:w="3542" w:type="dxa"/>
          </w:tcPr>
          <w:p w:rsidR="0007384A" w:rsidRDefault="00CC4DB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0D1115"/>
                <w:spacing w:val="-2"/>
                <w:sz w:val="24"/>
              </w:rPr>
              <w:t xml:space="preserve">Увеличить удовлетворенность </w:t>
            </w:r>
            <w:r>
              <w:rPr>
                <w:color w:val="0D1115"/>
                <w:sz w:val="24"/>
              </w:rPr>
              <w:t>пользователей до 85%.</w:t>
            </w:r>
          </w:p>
        </w:tc>
      </w:tr>
      <w:tr w:rsidR="0007384A">
        <w:trPr>
          <w:trHeight w:val="1103"/>
        </w:trPr>
        <w:tc>
          <w:tcPr>
            <w:tcW w:w="706" w:type="dxa"/>
          </w:tcPr>
          <w:p w:rsidR="0007384A" w:rsidRDefault="00CC4DB6">
            <w:pPr>
              <w:pStyle w:val="TableParagraph"/>
              <w:spacing w:line="268" w:lineRule="exact"/>
              <w:ind w:left="0" w:right="99"/>
              <w:jc w:val="center"/>
              <w:rPr>
                <w:sz w:val="24"/>
              </w:rPr>
            </w:pPr>
            <w:r>
              <w:rPr>
                <w:color w:val="0D1115"/>
                <w:spacing w:val="-4"/>
                <w:sz w:val="24"/>
              </w:rPr>
              <w:t>4.3.</w:t>
            </w:r>
          </w:p>
        </w:tc>
        <w:tc>
          <w:tcPr>
            <w:tcW w:w="4680" w:type="dxa"/>
          </w:tcPr>
          <w:p w:rsidR="0007384A" w:rsidRDefault="00CC4DB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0D1115"/>
                <w:sz w:val="24"/>
              </w:rPr>
              <w:t xml:space="preserve">Корректировка </w:t>
            </w:r>
            <w:r>
              <w:rPr>
                <w:color w:val="0D1115"/>
                <w:spacing w:val="-2"/>
                <w:sz w:val="24"/>
              </w:rPr>
              <w:t>системы:</w:t>
            </w:r>
          </w:p>
          <w:p w:rsidR="0007384A" w:rsidRDefault="00CC4DB6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spacing w:line="272" w:lineRule="exact"/>
              <w:ind w:left="250" w:hanging="138"/>
              <w:rPr>
                <w:sz w:val="24"/>
              </w:rPr>
            </w:pPr>
            <w:r>
              <w:rPr>
                <w:color w:val="0D1115"/>
                <w:sz w:val="24"/>
              </w:rPr>
              <w:t xml:space="preserve">внесение </w:t>
            </w:r>
            <w:r w:rsidR="00FE1880">
              <w:rPr>
                <w:color w:val="0D1115"/>
                <w:sz w:val="24"/>
              </w:rPr>
              <w:t>изменений</w:t>
            </w:r>
            <w:r>
              <w:rPr>
                <w:color w:val="0D1115"/>
                <w:spacing w:val="-2"/>
                <w:sz w:val="24"/>
              </w:rPr>
              <w:t>;</w:t>
            </w:r>
          </w:p>
          <w:p w:rsidR="0007384A" w:rsidRDefault="00CC4DB6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spacing w:line="272" w:lineRule="exact"/>
              <w:ind w:left="250" w:hanging="138"/>
              <w:rPr>
                <w:sz w:val="24"/>
              </w:rPr>
            </w:pPr>
            <w:r>
              <w:rPr>
                <w:color w:val="0D1115"/>
                <w:sz w:val="24"/>
              </w:rPr>
              <w:t xml:space="preserve">доработка </w:t>
            </w:r>
            <w:r>
              <w:rPr>
                <w:color w:val="0D1115"/>
                <w:spacing w:val="-2"/>
                <w:sz w:val="24"/>
              </w:rPr>
              <w:t>регламента;</w:t>
            </w:r>
          </w:p>
          <w:p w:rsidR="0007384A" w:rsidRDefault="00CC4DB6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spacing w:line="272" w:lineRule="exact"/>
              <w:ind w:left="250" w:hanging="138"/>
              <w:rPr>
                <w:sz w:val="24"/>
              </w:rPr>
            </w:pPr>
            <w:r>
              <w:rPr>
                <w:color w:val="0D1115"/>
                <w:sz w:val="24"/>
              </w:rPr>
              <w:t xml:space="preserve">планирование </w:t>
            </w:r>
            <w:r>
              <w:rPr>
                <w:color w:val="0D1115"/>
                <w:spacing w:val="-2"/>
                <w:sz w:val="24"/>
              </w:rPr>
              <w:t>масштабирования.</w:t>
            </w:r>
          </w:p>
        </w:tc>
        <w:tc>
          <w:tcPr>
            <w:tcW w:w="2978" w:type="dxa"/>
          </w:tcPr>
          <w:p w:rsidR="0007384A" w:rsidRDefault="00CC4DB6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color w:val="0D1115"/>
                <w:sz w:val="24"/>
              </w:rPr>
              <w:t xml:space="preserve">Классные </w:t>
            </w:r>
            <w:r>
              <w:rPr>
                <w:color w:val="0D1115"/>
                <w:spacing w:val="-2"/>
                <w:sz w:val="24"/>
              </w:rPr>
              <w:t>руководители</w:t>
            </w:r>
          </w:p>
        </w:tc>
        <w:tc>
          <w:tcPr>
            <w:tcW w:w="2694" w:type="dxa"/>
          </w:tcPr>
          <w:p w:rsidR="0007384A" w:rsidRDefault="00CC4DB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color w:val="0D1115"/>
                <w:sz w:val="24"/>
              </w:rPr>
              <w:t>В течение</w:t>
            </w:r>
            <w:r>
              <w:rPr>
                <w:color w:val="0D1115"/>
                <w:spacing w:val="-4"/>
                <w:sz w:val="24"/>
              </w:rPr>
              <w:t xml:space="preserve"> года</w:t>
            </w:r>
          </w:p>
        </w:tc>
        <w:tc>
          <w:tcPr>
            <w:tcW w:w="3542" w:type="dxa"/>
          </w:tcPr>
          <w:p w:rsidR="0007384A" w:rsidRDefault="00CC4DB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Снизить количество ошибок в отчетах с 28% до 5%.</w:t>
            </w:r>
          </w:p>
        </w:tc>
      </w:tr>
    </w:tbl>
    <w:p w:rsidR="0007384A" w:rsidRDefault="0007384A"/>
    <w:sectPr w:rsidR="0007384A">
      <w:pgSz w:w="16850" w:h="11920" w:orient="landscape"/>
      <w:pgMar w:top="820" w:right="992" w:bottom="280" w:left="8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4DB6" w:rsidRDefault="00CC4DB6">
      <w:r>
        <w:separator/>
      </w:r>
    </w:p>
  </w:endnote>
  <w:endnote w:type="continuationSeparator" w:id="0">
    <w:p w:rsidR="00CC4DB6" w:rsidRDefault="00CC4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4DB6" w:rsidRDefault="00CC4DB6">
      <w:r>
        <w:separator/>
      </w:r>
    </w:p>
  </w:footnote>
  <w:footnote w:type="continuationSeparator" w:id="0">
    <w:p w:rsidR="00CC4DB6" w:rsidRDefault="00CC4D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D4214"/>
    <w:multiLevelType w:val="hybridMultilevel"/>
    <w:tmpl w:val="51DA8264"/>
    <w:lvl w:ilvl="0" w:tplc="DCC8993A">
      <w:start w:val="1"/>
      <w:numFmt w:val="bullet"/>
      <w:lvlText w:val="-"/>
      <w:lvlJc w:val="left"/>
      <w:pPr>
        <w:ind w:left="25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E40E78A6">
      <w:start w:val="1"/>
      <w:numFmt w:val="bullet"/>
      <w:lvlText w:val="•"/>
      <w:lvlJc w:val="left"/>
      <w:pPr>
        <w:ind w:left="701" w:hanging="140"/>
      </w:pPr>
      <w:rPr>
        <w:rFonts w:hint="default"/>
        <w:lang w:val="ru-RU" w:eastAsia="en-US" w:bidi="ar-SA"/>
      </w:rPr>
    </w:lvl>
    <w:lvl w:ilvl="2" w:tplc="F1F4DE40">
      <w:start w:val="1"/>
      <w:numFmt w:val="bullet"/>
      <w:lvlText w:val="•"/>
      <w:lvlJc w:val="left"/>
      <w:pPr>
        <w:ind w:left="1142" w:hanging="140"/>
      </w:pPr>
      <w:rPr>
        <w:rFonts w:hint="default"/>
        <w:lang w:val="ru-RU" w:eastAsia="en-US" w:bidi="ar-SA"/>
      </w:rPr>
    </w:lvl>
    <w:lvl w:ilvl="3" w:tplc="C340DF6C">
      <w:start w:val="1"/>
      <w:numFmt w:val="bullet"/>
      <w:lvlText w:val="•"/>
      <w:lvlJc w:val="left"/>
      <w:pPr>
        <w:ind w:left="1583" w:hanging="140"/>
      </w:pPr>
      <w:rPr>
        <w:rFonts w:hint="default"/>
        <w:lang w:val="ru-RU" w:eastAsia="en-US" w:bidi="ar-SA"/>
      </w:rPr>
    </w:lvl>
    <w:lvl w:ilvl="4" w:tplc="DDB86FAA">
      <w:start w:val="1"/>
      <w:numFmt w:val="bullet"/>
      <w:lvlText w:val="•"/>
      <w:lvlJc w:val="left"/>
      <w:pPr>
        <w:ind w:left="2024" w:hanging="140"/>
      </w:pPr>
      <w:rPr>
        <w:rFonts w:hint="default"/>
        <w:lang w:val="ru-RU" w:eastAsia="en-US" w:bidi="ar-SA"/>
      </w:rPr>
    </w:lvl>
    <w:lvl w:ilvl="5" w:tplc="2D1857A0">
      <w:start w:val="1"/>
      <w:numFmt w:val="bullet"/>
      <w:lvlText w:val="•"/>
      <w:lvlJc w:val="left"/>
      <w:pPr>
        <w:ind w:left="2465" w:hanging="140"/>
      </w:pPr>
      <w:rPr>
        <w:rFonts w:hint="default"/>
        <w:lang w:val="ru-RU" w:eastAsia="en-US" w:bidi="ar-SA"/>
      </w:rPr>
    </w:lvl>
    <w:lvl w:ilvl="6" w:tplc="2F789A6C">
      <w:start w:val="1"/>
      <w:numFmt w:val="bullet"/>
      <w:lvlText w:val="•"/>
      <w:lvlJc w:val="left"/>
      <w:pPr>
        <w:ind w:left="2906" w:hanging="140"/>
      </w:pPr>
      <w:rPr>
        <w:rFonts w:hint="default"/>
        <w:lang w:val="ru-RU" w:eastAsia="en-US" w:bidi="ar-SA"/>
      </w:rPr>
    </w:lvl>
    <w:lvl w:ilvl="7" w:tplc="8C260D08">
      <w:start w:val="1"/>
      <w:numFmt w:val="bullet"/>
      <w:lvlText w:val="•"/>
      <w:lvlJc w:val="left"/>
      <w:pPr>
        <w:ind w:left="3347" w:hanging="140"/>
      </w:pPr>
      <w:rPr>
        <w:rFonts w:hint="default"/>
        <w:lang w:val="ru-RU" w:eastAsia="en-US" w:bidi="ar-SA"/>
      </w:rPr>
    </w:lvl>
    <w:lvl w:ilvl="8" w:tplc="3462F0B2">
      <w:start w:val="1"/>
      <w:numFmt w:val="bullet"/>
      <w:lvlText w:val="•"/>
      <w:lvlJc w:val="left"/>
      <w:pPr>
        <w:ind w:left="3788" w:hanging="140"/>
      </w:pPr>
      <w:rPr>
        <w:rFonts w:hint="default"/>
        <w:lang w:val="ru-RU" w:eastAsia="en-US" w:bidi="ar-SA"/>
      </w:rPr>
    </w:lvl>
  </w:abstractNum>
  <w:abstractNum w:abstractNumId="1">
    <w:nsid w:val="2D2E7152"/>
    <w:multiLevelType w:val="hybridMultilevel"/>
    <w:tmpl w:val="51E65818"/>
    <w:lvl w:ilvl="0" w:tplc="EE48C2D0">
      <w:start w:val="1"/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1115"/>
        <w:spacing w:val="0"/>
        <w:sz w:val="24"/>
        <w:szCs w:val="24"/>
        <w:lang w:val="ru-RU" w:eastAsia="en-US" w:bidi="ar-SA"/>
      </w:rPr>
    </w:lvl>
    <w:lvl w:ilvl="1" w:tplc="2966B77E">
      <w:start w:val="1"/>
      <w:numFmt w:val="bullet"/>
      <w:lvlText w:val="•"/>
      <w:lvlJc w:val="left"/>
      <w:pPr>
        <w:ind w:left="575" w:hanging="140"/>
      </w:pPr>
      <w:rPr>
        <w:rFonts w:hint="default"/>
        <w:lang w:val="ru-RU" w:eastAsia="en-US" w:bidi="ar-SA"/>
      </w:rPr>
    </w:lvl>
    <w:lvl w:ilvl="2" w:tplc="D2E8AC5A">
      <w:start w:val="1"/>
      <w:numFmt w:val="bullet"/>
      <w:lvlText w:val="•"/>
      <w:lvlJc w:val="left"/>
      <w:pPr>
        <w:ind w:left="1030" w:hanging="140"/>
      </w:pPr>
      <w:rPr>
        <w:rFonts w:hint="default"/>
        <w:lang w:val="ru-RU" w:eastAsia="en-US" w:bidi="ar-SA"/>
      </w:rPr>
    </w:lvl>
    <w:lvl w:ilvl="3" w:tplc="A31E64DC">
      <w:start w:val="1"/>
      <w:numFmt w:val="bullet"/>
      <w:lvlText w:val="•"/>
      <w:lvlJc w:val="left"/>
      <w:pPr>
        <w:ind w:left="1485" w:hanging="140"/>
      </w:pPr>
      <w:rPr>
        <w:rFonts w:hint="default"/>
        <w:lang w:val="ru-RU" w:eastAsia="en-US" w:bidi="ar-SA"/>
      </w:rPr>
    </w:lvl>
    <w:lvl w:ilvl="4" w:tplc="BF6045A2">
      <w:start w:val="1"/>
      <w:numFmt w:val="bullet"/>
      <w:lvlText w:val="•"/>
      <w:lvlJc w:val="left"/>
      <w:pPr>
        <w:ind w:left="1940" w:hanging="140"/>
      </w:pPr>
      <w:rPr>
        <w:rFonts w:hint="default"/>
        <w:lang w:val="ru-RU" w:eastAsia="en-US" w:bidi="ar-SA"/>
      </w:rPr>
    </w:lvl>
    <w:lvl w:ilvl="5" w:tplc="C4C67B5A">
      <w:start w:val="1"/>
      <w:numFmt w:val="bullet"/>
      <w:lvlText w:val="•"/>
      <w:lvlJc w:val="left"/>
      <w:pPr>
        <w:ind w:left="2395" w:hanging="140"/>
      </w:pPr>
      <w:rPr>
        <w:rFonts w:hint="default"/>
        <w:lang w:val="ru-RU" w:eastAsia="en-US" w:bidi="ar-SA"/>
      </w:rPr>
    </w:lvl>
    <w:lvl w:ilvl="6" w:tplc="9D346772">
      <w:start w:val="1"/>
      <w:numFmt w:val="bullet"/>
      <w:lvlText w:val="•"/>
      <w:lvlJc w:val="left"/>
      <w:pPr>
        <w:ind w:left="2850" w:hanging="140"/>
      </w:pPr>
      <w:rPr>
        <w:rFonts w:hint="default"/>
        <w:lang w:val="ru-RU" w:eastAsia="en-US" w:bidi="ar-SA"/>
      </w:rPr>
    </w:lvl>
    <w:lvl w:ilvl="7" w:tplc="E01AEA7E">
      <w:start w:val="1"/>
      <w:numFmt w:val="bullet"/>
      <w:lvlText w:val="•"/>
      <w:lvlJc w:val="left"/>
      <w:pPr>
        <w:ind w:left="3305" w:hanging="140"/>
      </w:pPr>
      <w:rPr>
        <w:rFonts w:hint="default"/>
        <w:lang w:val="ru-RU" w:eastAsia="en-US" w:bidi="ar-SA"/>
      </w:rPr>
    </w:lvl>
    <w:lvl w:ilvl="8" w:tplc="AB2A08B0">
      <w:start w:val="1"/>
      <w:numFmt w:val="bullet"/>
      <w:lvlText w:val="•"/>
      <w:lvlJc w:val="left"/>
      <w:pPr>
        <w:ind w:left="3760" w:hanging="140"/>
      </w:pPr>
      <w:rPr>
        <w:rFonts w:hint="default"/>
        <w:lang w:val="ru-RU" w:eastAsia="en-US" w:bidi="ar-SA"/>
      </w:rPr>
    </w:lvl>
  </w:abstractNum>
  <w:abstractNum w:abstractNumId="2">
    <w:nsid w:val="2D9E448B"/>
    <w:multiLevelType w:val="hybridMultilevel"/>
    <w:tmpl w:val="A3464660"/>
    <w:lvl w:ilvl="0" w:tplc="5F6E60F2">
      <w:start w:val="1"/>
      <w:numFmt w:val="bullet"/>
      <w:lvlText w:val="-"/>
      <w:lvlJc w:val="left"/>
      <w:pPr>
        <w:ind w:left="112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1115"/>
        <w:spacing w:val="0"/>
        <w:sz w:val="24"/>
        <w:szCs w:val="24"/>
        <w:lang w:val="ru-RU" w:eastAsia="en-US" w:bidi="ar-SA"/>
      </w:rPr>
    </w:lvl>
    <w:lvl w:ilvl="1" w:tplc="BC56B0EE">
      <w:start w:val="1"/>
      <w:numFmt w:val="bullet"/>
      <w:lvlText w:val="•"/>
      <w:lvlJc w:val="left"/>
      <w:pPr>
        <w:ind w:left="575" w:hanging="147"/>
      </w:pPr>
      <w:rPr>
        <w:rFonts w:hint="default"/>
        <w:lang w:val="ru-RU" w:eastAsia="en-US" w:bidi="ar-SA"/>
      </w:rPr>
    </w:lvl>
    <w:lvl w:ilvl="2" w:tplc="3AECC98C">
      <w:start w:val="1"/>
      <w:numFmt w:val="bullet"/>
      <w:lvlText w:val="•"/>
      <w:lvlJc w:val="left"/>
      <w:pPr>
        <w:ind w:left="1030" w:hanging="147"/>
      </w:pPr>
      <w:rPr>
        <w:rFonts w:hint="default"/>
        <w:lang w:val="ru-RU" w:eastAsia="en-US" w:bidi="ar-SA"/>
      </w:rPr>
    </w:lvl>
    <w:lvl w:ilvl="3" w:tplc="81762C96">
      <w:start w:val="1"/>
      <w:numFmt w:val="bullet"/>
      <w:lvlText w:val="•"/>
      <w:lvlJc w:val="left"/>
      <w:pPr>
        <w:ind w:left="1485" w:hanging="147"/>
      </w:pPr>
      <w:rPr>
        <w:rFonts w:hint="default"/>
        <w:lang w:val="ru-RU" w:eastAsia="en-US" w:bidi="ar-SA"/>
      </w:rPr>
    </w:lvl>
    <w:lvl w:ilvl="4" w:tplc="EB8CF2CE">
      <w:start w:val="1"/>
      <w:numFmt w:val="bullet"/>
      <w:lvlText w:val="•"/>
      <w:lvlJc w:val="left"/>
      <w:pPr>
        <w:ind w:left="1940" w:hanging="147"/>
      </w:pPr>
      <w:rPr>
        <w:rFonts w:hint="default"/>
        <w:lang w:val="ru-RU" w:eastAsia="en-US" w:bidi="ar-SA"/>
      </w:rPr>
    </w:lvl>
    <w:lvl w:ilvl="5" w:tplc="80E425BE">
      <w:start w:val="1"/>
      <w:numFmt w:val="bullet"/>
      <w:lvlText w:val="•"/>
      <w:lvlJc w:val="left"/>
      <w:pPr>
        <w:ind w:left="2395" w:hanging="147"/>
      </w:pPr>
      <w:rPr>
        <w:rFonts w:hint="default"/>
        <w:lang w:val="ru-RU" w:eastAsia="en-US" w:bidi="ar-SA"/>
      </w:rPr>
    </w:lvl>
    <w:lvl w:ilvl="6" w:tplc="620607E2">
      <w:start w:val="1"/>
      <w:numFmt w:val="bullet"/>
      <w:lvlText w:val="•"/>
      <w:lvlJc w:val="left"/>
      <w:pPr>
        <w:ind w:left="2850" w:hanging="147"/>
      </w:pPr>
      <w:rPr>
        <w:rFonts w:hint="default"/>
        <w:lang w:val="ru-RU" w:eastAsia="en-US" w:bidi="ar-SA"/>
      </w:rPr>
    </w:lvl>
    <w:lvl w:ilvl="7" w:tplc="A94C7A94">
      <w:start w:val="1"/>
      <w:numFmt w:val="bullet"/>
      <w:lvlText w:val="•"/>
      <w:lvlJc w:val="left"/>
      <w:pPr>
        <w:ind w:left="3305" w:hanging="147"/>
      </w:pPr>
      <w:rPr>
        <w:rFonts w:hint="default"/>
        <w:lang w:val="ru-RU" w:eastAsia="en-US" w:bidi="ar-SA"/>
      </w:rPr>
    </w:lvl>
    <w:lvl w:ilvl="8" w:tplc="ECBEEF44">
      <w:start w:val="1"/>
      <w:numFmt w:val="bullet"/>
      <w:lvlText w:val="•"/>
      <w:lvlJc w:val="left"/>
      <w:pPr>
        <w:ind w:left="3760" w:hanging="147"/>
      </w:pPr>
      <w:rPr>
        <w:rFonts w:hint="default"/>
        <w:lang w:val="ru-RU" w:eastAsia="en-US" w:bidi="ar-SA"/>
      </w:rPr>
    </w:lvl>
  </w:abstractNum>
  <w:abstractNum w:abstractNumId="3">
    <w:nsid w:val="3CA1244F"/>
    <w:multiLevelType w:val="hybridMultilevel"/>
    <w:tmpl w:val="3F6A511A"/>
    <w:lvl w:ilvl="0" w:tplc="E4A89E9E">
      <w:start w:val="1"/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1115"/>
        <w:spacing w:val="0"/>
        <w:sz w:val="24"/>
        <w:szCs w:val="24"/>
        <w:lang w:val="ru-RU" w:eastAsia="en-US" w:bidi="ar-SA"/>
      </w:rPr>
    </w:lvl>
    <w:lvl w:ilvl="1" w:tplc="AD3C569C">
      <w:start w:val="1"/>
      <w:numFmt w:val="bullet"/>
      <w:lvlText w:val="•"/>
      <w:lvlJc w:val="left"/>
      <w:pPr>
        <w:ind w:left="575" w:hanging="140"/>
      </w:pPr>
      <w:rPr>
        <w:rFonts w:hint="default"/>
        <w:lang w:val="ru-RU" w:eastAsia="en-US" w:bidi="ar-SA"/>
      </w:rPr>
    </w:lvl>
    <w:lvl w:ilvl="2" w:tplc="19B23E76">
      <w:start w:val="1"/>
      <w:numFmt w:val="bullet"/>
      <w:lvlText w:val="•"/>
      <w:lvlJc w:val="left"/>
      <w:pPr>
        <w:ind w:left="1030" w:hanging="140"/>
      </w:pPr>
      <w:rPr>
        <w:rFonts w:hint="default"/>
        <w:lang w:val="ru-RU" w:eastAsia="en-US" w:bidi="ar-SA"/>
      </w:rPr>
    </w:lvl>
    <w:lvl w:ilvl="3" w:tplc="BAE2256E">
      <w:start w:val="1"/>
      <w:numFmt w:val="bullet"/>
      <w:lvlText w:val="•"/>
      <w:lvlJc w:val="left"/>
      <w:pPr>
        <w:ind w:left="1485" w:hanging="140"/>
      </w:pPr>
      <w:rPr>
        <w:rFonts w:hint="default"/>
        <w:lang w:val="ru-RU" w:eastAsia="en-US" w:bidi="ar-SA"/>
      </w:rPr>
    </w:lvl>
    <w:lvl w:ilvl="4" w:tplc="73341C7A">
      <w:start w:val="1"/>
      <w:numFmt w:val="bullet"/>
      <w:lvlText w:val="•"/>
      <w:lvlJc w:val="left"/>
      <w:pPr>
        <w:ind w:left="1940" w:hanging="140"/>
      </w:pPr>
      <w:rPr>
        <w:rFonts w:hint="default"/>
        <w:lang w:val="ru-RU" w:eastAsia="en-US" w:bidi="ar-SA"/>
      </w:rPr>
    </w:lvl>
    <w:lvl w:ilvl="5" w:tplc="E04C623C">
      <w:start w:val="1"/>
      <w:numFmt w:val="bullet"/>
      <w:lvlText w:val="•"/>
      <w:lvlJc w:val="left"/>
      <w:pPr>
        <w:ind w:left="2395" w:hanging="140"/>
      </w:pPr>
      <w:rPr>
        <w:rFonts w:hint="default"/>
        <w:lang w:val="ru-RU" w:eastAsia="en-US" w:bidi="ar-SA"/>
      </w:rPr>
    </w:lvl>
    <w:lvl w:ilvl="6" w:tplc="0B1A55A4">
      <w:start w:val="1"/>
      <w:numFmt w:val="bullet"/>
      <w:lvlText w:val="•"/>
      <w:lvlJc w:val="left"/>
      <w:pPr>
        <w:ind w:left="2850" w:hanging="140"/>
      </w:pPr>
      <w:rPr>
        <w:rFonts w:hint="default"/>
        <w:lang w:val="ru-RU" w:eastAsia="en-US" w:bidi="ar-SA"/>
      </w:rPr>
    </w:lvl>
    <w:lvl w:ilvl="7" w:tplc="C4769DA0">
      <w:start w:val="1"/>
      <w:numFmt w:val="bullet"/>
      <w:lvlText w:val="•"/>
      <w:lvlJc w:val="left"/>
      <w:pPr>
        <w:ind w:left="3305" w:hanging="140"/>
      </w:pPr>
      <w:rPr>
        <w:rFonts w:hint="default"/>
        <w:lang w:val="ru-RU" w:eastAsia="en-US" w:bidi="ar-SA"/>
      </w:rPr>
    </w:lvl>
    <w:lvl w:ilvl="8" w:tplc="8D28C9A2">
      <w:start w:val="1"/>
      <w:numFmt w:val="bullet"/>
      <w:lvlText w:val="•"/>
      <w:lvlJc w:val="left"/>
      <w:pPr>
        <w:ind w:left="3760" w:hanging="140"/>
      </w:pPr>
      <w:rPr>
        <w:rFonts w:hint="default"/>
        <w:lang w:val="ru-RU" w:eastAsia="en-US" w:bidi="ar-SA"/>
      </w:rPr>
    </w:lvl>
  </w:abstractNum>
  <w:abstractNum w:abstractNumId="4">
    <w:nsid w:val="469045A7"/>
    <w:multiLevelType w:val="hybridMultilevel"/>
    <w:tmpl w:val="9A4A6F8E"/>
    <w:lvl w:ilvl="0" w:tplc="3D008866">
      <w:start w:val="1"/>
      <w:numFmt w:val="bullet"/>
      <w:lvlText w:val="-"/>
      <w:lvlJc w:val="left"/>
      <w:pPr>
        <w:ind w:left="112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1115"/>
        <w:spacing w:val="0"/>
        <w:sz w:val="24"/>
        <w:szCs w:val="24"/>
        <w:lang w:val="ru-RU" w:eastAsia="en-US" w:bidi="ar-SA"/>
      </w:rPr>
    </w:lvl>
    <w:lvl w:ilvl="1" w:tplc="590EF5D6">
      <w:start w:val="1"/>
      <w:numFmt w:val="bullet"/>
      <w:lvlText w:val="•"/>
      <w:lvlJc w:val="left"/>
      <w:pPr>
        <w:ind w:left="575" w:hanging="154"/>
      </w:pPr>
      <w:rPr>
        <w:rFonts w:hint="default"/>
        <w:lang w:val="ru-RU" w:eastAsia="en-US" w:bidi="ar-SA"/>
      </w:rPr>
    </w:lvl>
    <w:lvl w:ilvl="2" w:tplc="A7FE622C">
      <w:start w:val="1"/>
      <w:numFmt w:val="bullet"/>
      <w:lvlText w:val="•"/>
      <w:lvlJc w:val="left"/>
      <w:pPr>
        <w:ind w:left="1030" w:hanging="154"/>
      </w:pPr>
      <w:rPr>
        <w:rFonts w:hint="default"/>
        <w:lang w:val="ru-RU" w:eastAsia="en-US" w:bidi="ar-SA"/>
      </w:rPr>
    </w:lvl>
    <w:lvl w:ilvl="3" w:tplc="9C26089C">
      <w:start w:val="1"/>
      <w:numFmt w:val="bullet"/>
      <w:lvlText w:val="•"/>
      <w:lvlJc w:val="left"/>
      <w:pPr>
        <w:ind w:left="1485" w:hanging="154"/>
      </w:pPr>
      <w:rPr>
        <w:rFonts w:hint="default"/>
        <w:lang w:val="ru-RU" w:eastAsia="en-US" w:bidi="ar-SA"/>
      </w:rPr>
    </w:lvl>
    <w:lvl w:ilvl="4" w:tplc="AB3E0E70">
      <w:start w:val="1"/>
      <w:numFmt w:val="bullet"/>
      <w:lvlText w:val="•"/>
      <w:lvlJc w:val="left"/>
      <w:pPr>
        <w:ind w:left="1940" w:hanging="154"/>
      </w:pPr>
      <w:rPr>
        <w:rFonts w:hint="default"/>
        <w:lang w:val="ru-RU" w:eastAsia="en-US" w:bidi="ar-SA"/>
      </w:rPr>
    </w:lvl>
    <w:lvl w:ilvl="5" w:tplc="1EBEB19C">
      <w:start w:val="1"/>
      <w:numFmt w:val="bullet"/>
      <w:lvlText w:val="•"/>
      <w:lvlJc w:val="left"/>
      <w:pPr>
        <w:ind w:left="2395" w:hanging="154"/>
      </w:pPr>
      <w:rPr>
        <w:rFonts w:hint="default"/>
        <w:lang w:val="ru-RU" w:eastAsia="en-US" w:bidi="ar-SA"/>
      </w:rPr>
    </w:lvl>
    <w:lvl w:ilvl="6" w:tplc="3E386198">
      <w:start w:val="1"/>
      <w:numFmt w:val="bullet"/>
      <w:lvlText w:val="•"/>
      <w:lvlJc w:val="left"/>
      <w:pPr>
        <w:ind w:left="2850" w:hanging="154"/>
      </w:pPr>
      <w:rPr>
        <w:rFonts w:hint="default"/>
        <w:lang w:val="ru-RU" w:eastAsia="en-US" w:bidi="ar-SA"/>
      </w:rPr>
    </w:lvl>
    <w:lvl w:ilvl="7" w:tplc="946A508A">
      <w:start w:val="1"/>
      <w:numFmt w:val="bullet"/>
      <w:lvlText w:val="•"/>
      <w:lvlJc w:val="left"/>
      <w:pPr>
        <w:ind w:left="3305" w:hanging="154"/>
      </w:pPr>
      <w:rPr>
        <w:rFonts w:hint="default"/>
        <w:lang w:val="ru-RU" w:eastAsia="en-US" w:bidi="ar-SA"/>
      </w:rPr>
    </w:lvl>
    <w:lvl w:ilvl="8" w:tplc="16E821AE">
      <w:start w:val="1"/>
      <w:numFmt w:val="bullet"/>
      <w:lvlText w:val="•"/>
      <w:lvlJc w:val="left"/>
      <w:pPr>
        <w:ind w:left="3760" w:hanging="154"/>
      </w:pPr>
      <w:rPr>
        <w:rFonts w:hint="default"/>
        <w:lang w:val="ru-RU" w:eastAsia="en-US" w:bidi="ar-SA"/>
      </w:rPr>
    </w:lvl>
  </w:abstractNum>
  <w:abstractNum w:abstractNumId="5">
    <w:nsid w:val="5F7F442E"/>
    <w:multiLevelType w:val="hybridMultilevel"/>
    <w:tmpl w:val="9F82A710"/>
    <w:lvl w:ilvl="0" w:tplc="9C60AAC0">
      <w:start w:val="1"/>
      <w:numFmt w:val="bullet"/>
      <w:lvlText w:val="-"/>
      <w:lvlJc w:val="left"/>
      <w:pPr>
        <w:ind w:left="112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1115"/>
        <w:spacing w:val="0"/>
        <w:sz w:val="24"/>
        <w:szCs w:val="24"/>
        <w:lang w:val="ru-RU" w:eastAsia="en-US" w:bidi="ar-SA"/>
      </w:rPr>
    </w:lvl>
    <w:lvl w:ilvl="1" w:tplc="33A80A7E">
      <w:start w:val="1"/>
      <w:numFmt w:val="bullet"/>
      <w:lvlText w:val="•"/>
      <w:lvlJc w:val="left"/>
      <w:pPr>
        <w:ind w:left="575" w:hanging="197"/>
      </w:pPr>
      <w:rPr>
        <w:rFonts w:hint="default"/>
        <w:lang w:val="ru-RU" w:eastAsia="en-US" w:bidi="ar-SA"/>
      </w:rPr>
    </w:lvl>
    <w:lvl w:ilvl="2" w:tplc="CB40D158">
      <w:start w:val="1"/>
      <w:numFmt w:val="bullet"/>
      <w:lvlText w:val="•"/>
      <w:lvlJc w:val="left"/>
      <w:pPr>
        <w:ind w:left="1030" w:hanging="197"/>
      </w:pPr>
      <w:rPr>
        <w:rFonts w:hint="default"/>
        <w:lang w:val="ru-RU" w:eastAsia="en-US" w:bidi="ar-SA"/>
      </w:rPr>
    </w:lvl>
    <w:lvl w:ilvl="3" w:tplc="922412D6">
      <w:start w:val="1"/>
      <w:numFmt w:val="bullet"/>
      <w:lvlText w:val="•"/>
      <w:lvlJc w:val="left"/>
      <w:pPr>
        <w:ind w:left="1485" w:hanging="197"/>
      </w:pPr>
      <w:rPr>
        <w:rFonts w:hint="default"/>
        <w:lang w:val="ru-RU" w:eastAsia="en-US" w:bidi="ar-SA"/>
      </w:rPr>
    </w:lvl>
    <w:lvl w:ilvl="4" w:tplc="E9B09B66">
      <w:start w:val="1"/>
      <w:numFmt w:val="bullet"/>
      <w:lvlText w:val="•"/>
      <w:lvlJc w:val="left"/>
      <w:pPr>
        <w:ind w:left="1940" w:hanging="197"/>
      </w:pPr>
      <w:rPr>
        <w:rFonts w:hint="default"/>
        <w:lang w:val="ru-RU" w:eastAsia="en-US" w:bidi="ar-SA"/>
      </w:rPr>
    </w:lvl>
    <w:lvl w:ilvl="5" w:tplc="478E6BAA">
      <w:start w:val="1"/>
      <w:numFmt w:val="bullet"/>
      <w:lvlText w:val="•"/>
      <w:lvlJc w:val="left"/>
      <w:pPr>
        <w:ind w:left="2395" w:hanging="197"/>
      </w:pPr>
      <w:rPr>
        <w:rFonts w:hint="default"/>
        <w:lang w:val="ru-RU" w:eastAsia="en-US" w:bidi="ar-SA"/>
      </w:rPr>
    </w:lvl>
    <w:lvl w:ilvl="6" w:tplc="E2127C3A">
      <w:start w:val="1"/>
      <w:numFmt w:val="bullet"/>
      <w:lvlText w:val="•"/>
      <w:lvlJc w:val="left"/>
      <w:pPr>
        <w:ind w:left="2850" w:hanging="197"/>
      </w:pPr>
      <w:rPr>
        <w:rFonts w:hint="default"/>
        <w:lang w:val="ru-RU" w:eastAsia="en-US" w:bidi="ar-SA"/>
      </w:rPr>
    </w:lvl>
    <w:lvl w:ilvl="7" w:tplc="1D7C96F4">
      <w:start w:val="1"/>
      <w:numFmt w:val="bullet"/>
      <w:lvlText w:val="•"/>
      <w:lvlJc w:val="left"/>
      <w:pPr>
        <w:ind w:left="3305" w:hanging="197"/>
      </w:pPr>
      <w:rPr>
        <w:rFonts w:hint="default"/>
        <w:lang w:val="ru-RU" w:eastAsia="en-US" w:bidi="ar-SA"/>
      </w:rPr>
    </w:lvl>
    <w:lvl w:ilvl="8" w:tplc="9A9CEE0C">
      <w:start w:val="1"/>
      <w:numFmt w:val="bullet"/>
      <w:lvlText w:val="•"/>
      <w:lvlJc w:val="left"/>
      <w:pPr>
        <w:ind w:left="3760" w:hanging="197"/>
      </w:pPr>
      <w:rPr>
        <w:rFonts w:hint="default"/>
        <w:lang w:val="ru-RU" w:eastAsia="en-US" w:bidi="ar-SA"/>
      </w:rPr>
    </w:lvl>
  </w:abstractNum>
  <w:abstractNum w:abstractNumId="6">
    <w:nsid w:val="62BD43B7"/>
    <w:multiLevelType w:val="hybridMultilevel"/>
    <w:tmpl w:val="E642EECE"/>
    <w:lvl w:ilvl="0" w:tplc="0F28B738">
      <w:start w:val="1"/>
      <w:numFmt w:val="bullet"/>
      <w:lvlText w:val="-"/>
      <w:lvlJc w:val="left"/>
      <w:pPr>
        <w:ind w:left="25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1115"/>
        <w:spacing w:val="0"/>
        <w:sz w:val="24"/>
        <w:szCs w:val="24"/>
        <w:lang w:val="ru-RU" w:eastAsia="en-US" w:bidi="ar-SA"/>
      </w:rPr>
    </w:lvl>
    <w:lvl w:ilvl="1" w:tplc="638667D0">
      <w:start w:val="1"/>
      <w:numFmt w:val="bullet"/>
      <w:lvlText w:val="•"/>
      <w:lvlJc w:val="left"/>
      <w:pPr>
        <w:ind w:left="701" w:hanging="140"/>
      </w:pPr>
      <w:rPr>
        <w:rFonts w:hint="default"/>
        <w:lang w:val="ru-RU" w:eastAsia="en-US" w:bidi="ar-SA"/>
      </w:rPr>
    </w:lvl>
    <w:lvl w:ilvl="2" w:tplc="08E48B1E">
      <w:start w:val="1"/>
      <w:numFmt w:val="bullet"/>
      <w:lvlText w:val="•"/>
      <w:lvlJc w:val="left"/>
      <w:pPr>
        <w:ind w:left="1142" w:hanging="140"/>
      </w:pPr>
      <w:rPr>
        <w:rFonts w:hint="default"/>
        <w:lang w:val="ru-RU" w:eastAsia="en-US" w:bidi="ar-SA"/>
      </w:rPr>
    </w:lvl>
    <w:lvl w:ilvl="3" w:tplc="7172ACC4">
      <w:start w:val="1"/>
      <w:numFmt w:val="bullet"/>
      <w:lvlText w:val="•"/>
      <w:lvlJc w:val="left"/>
      <w:pPr>
        <w:ind w:left="1583" w:hanging="140"/>
      </w:pPr>
      <w:rPr>
        <w:rFonts w:hint="default"/>
        <w:lang w:val="ru-RU" w:eastAsia="en-US" w:bidi="ar-SA"/>
      </w:rPr>
    </w:lvl>
    <w:lvl w:ilvl="4" w:tplc="5588D424">
      <w:start w:val="1"/>
      <w:numFmt w:val="bullet"/>
      <w:lvlText w:val="•"/>
      <w:lvlJc w:val="left"/>
      <w:pPr>
        <w:ind w:left="2024" w:hanging="140"/>
      </w:pPr>
      <w:rPr>
        <w:rFonts w:hint="default"/>
        <w:lang w:val="ru-RU" w:eastAsia="en-US" w:bidi="ar-SA"/>
      </w:rPr>
    </w:lvl>
    <w:lvl w:ilvl="5" w:tplc="03A29FC4">
      <w:start w:val="1"/>
      <w:numFmt w:val="bullet"/>
      <w:lvlText w:val="•"/>
      <w:lvlJc w:val="left"/>
      <w:pPr>
        <w:ind w:left="2465" w:hanging="140"/>
      </w:pPr>
      <w:rPr>
        <w:rFonts w:hint="default"/>
        <w:lang w:val="ru-RU" w:eastAsia="en-US" w:bidi="ar-SA"/>
      </w:rPr>
    </w:lvl>
    <w:lvl w:ilvl="6" w:tplc="AE8EEABC">
      <w:start w:val="1"/>
      <w:numFmt w:val="bullet"/>
      <w:lvlText w:val="•"/>
      <w:lvlJc w:val="left"/>
      <w:pPr>
        <w:ind w:left="2906" w:hanging="140"/>
      </w:pPr>
      <w:rPr>
        <w:rFonts w:hint="default"/>
        <w:lang w:val="ru-RU" w:eastAsia="en-US" w:bidi="ar-SA"/>
      </w:rPr>
    </w:lvl>
    <w:lvl w:ilvl="7" w:tplc="F266C3B6">
      <w:start w:val="1"/>
      <w:numFmt w:val="bullet"/>
      <w:lvlText w:val="•"/>
      <w:lvlJc w:val="left"/>
      <w:pPr>
        <w:ind w:left="3347" w:hanging="140"/>
      </w:pPr>
      <w:rPr>
        <w:rFonts w:hint="default"/>
        <w:lang w:val="ru-RU" w:eastAsia="en-US" w:bidi="ar-SA"/>
      </w:rPr>
    </w:lvl>
    <w:lvl w:ilvl="8" w:tplc="AA4CC688">
      <w:start w:val="1"/>
      <w:numFmt w:val="bullet"/>
      <w:lvlText w:val="•"/>
      <w:lvlJc w:val="left"/>
      <w:pPr>
        <w:ind w:left="3788" w:hanging="140"/>
      </w:pPr>
      <w:rPr>
        <w:rFonts w:hint="default"/>
        <w:lang w:val="ru-RU" w:eastAsia="en-US" w:bidi="ar-SA"/>
      </w:rPr>
    </w:lvl>
  </w:abstractNum>
  <w:abstractNum w:abstractNumId="7">
    <w:nsid w:val="64C94D23"/>
    <w:multiLevelType w:val="hybridMultilevel"/>
    <w:tmpl w:val="062E9516"/>
    <w:lvl w:ilvl="0" w:tplc="EE9201F4">
      <w:start w:val="1"/>
      <w:numFmt w:val="bullet"/>
      <w:lvlText w:val="-"/>
      <w:lvlJc w:val="left"/>
      <w:pPr>
        <w:ind w:left="25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1115"/>
        <w:spacing w:val="0"/>
        <w:sz w:val="24"/>
        <w:szCs w:val="24"/>
        <w:lang w:val="ru-RU" w:eastAsia="en-US" w:bidi="ar-SA"/>
      </w:rPr>
    </w:lvl>
    <w:lvl w:ilvl="1" w:tplc="3F4CB900">
      <w:start w:val="1"/>
      <w:numFmt w:val="bullet"/>
      <w:lvlText w:val="•"/>
      <w:lvlJc w:val="left"/>
      <w:pPr>
        <w:ind w:left="701" w:hanging="140"/>
      </w:pPr>
      <w:rPr>
        <w:rFonts w:hint="default"/>
        <w:lang w:val="ru-RU" w:eastAsia="en-US" w:bidi="ar-SA"/>
      </w:rPr>
    </w:lvl>
    <w:lvl w:ilvl="2" w:tplc="EB4A3D3A">
      <w:start w:val="1"/>
      <w:numFmt w:val="bullet"/>
      <w:lvlText w:val="•"/>
      <w:lvlJc w:val="left"/>
      <w:pPr>
        <w:ind w:left="1142" w:hanging="140"/>
      </w:pPr>
      <w:rPr>
        <w:rFonts w:hint="default"/>
        <w:lang w:val="ru-RU" w:eastAsia="en-US" w:bidi="ar-SA"/>
      </w:rPr>
    </w:lvl>
    <w:lvl w:ilvl="3" w:tplc="256C256A">
      <w:start w:val="1"/>
      <w:numFmt w:val="bullet"/>
      <w:lvlText w:val="•"/>
      <w:lvlJc w:val="left"/>
      <w:pPr>
        <w:ind w:left="1583" w:hanging="140"/>
      </w:pPr>
      <w:rPr>
        <w:rFonts w:hint="default"/>
        <w:lang w:val="ru-RU" w:eastAsia="en-US" w:bidi="ar-SA"/>
      </w:rPr>
    </w:lvl>
    <w:lvl w:ilvl="4" w:tplc="E00850BA">
      <w:start w:val="1"/>
      <w:numFmt w:val="bullet"/>
      <w:lvlText w:val="•"/>
      <w:lvlJc w:val="left"/>
      <w:pPr>
        <w:ind w:left="2024" w:hanging="140"/>
      </w:pPr>
      <w:rPr>
        <w:rFonts w:hint="default"/>
        <w:lang w:val="ru-RU" w:eastAsia="en-US" w:bidi="ar-SA"/>
      </w:rPr>
    </w:lvl>
    <w:lvl w:ilvl="5" w:tplc="407E7616">
      <w:start w:val="1"/>
      <w:numFmt w:val="bullet"/>
      <w:lvlText w:val="•"/>
      <w:lvlJc w:val="left"/>
      <w:pPr>
        <w:ind w:left="2465" w:hanging="140"/>
      </w:pPr>
      <w:rPr>
        <w:rFonts w:hint="default"/>
        <w:lang w:val="ru-RU" w:eastAsia="en-US" w:bidi="ar-SA"/>
      </w:rPr>
    </w:lvl>
    <w:lvl w:ilvl="6" w:tplc="B3CE89B2">
      <w:start w:val="1"/>
      <w:numFmt w:val="bullet"/>
      <w:lvlText w:val="•"/>
      <w:lvlJc w:val="left"/>
      <w:pPr>
        <w:ind w:left="2906" w:hanging="140"/>
      </w:pPr>
      <w:rPr>
        <w:rFonts w:hint="default"/>
        <w:lang w:val="ru-RU" w:eastAsia="en-US" w:bidi="ar-SA"/>
      </w:rPr>
    </w:lvl>
    <w:lvl w:ilvl="7" w:tplc="0FA2214A">
      <w:start w:val="1"/>
      <w:numFmt w:val="bullet"/>
      <w:lvlText w:val="•"/>
      <w:lvlJc w:val="left"/>
      <w:pPr>
        <w:ind w:left="3347" w:hanging="140"/>
      </w:pPr>
      <w:rPr>
        <w:rFonts w:hint="default"/>
        <w:lang w:val="ru-RU" w:eastAsia="en-US" w:bidi="ar-SA"/>
      </w:rPr>
    </w:lvl>
    <w:lvl w:ilvl="8" w:tplc="684EF31E">
      <w:start w:val="1"/>
      <w:numFmt w:val="bullet"/>
      <w:lvlText w:val="•"/>
      <w:lvlJc w:val="left"/>
      <w:pPr>
        <w:ind w:left="3788" w:hanging="140"/>
      </w:pPr>
      <w:rPr>
        <w:rFonts w:hint="default"/>
        <w:lang w:val="ru-RU" w:eastAsia="en-US" w:bidi="ar-SA"/>
      </w:rPr>
    </w:lvl>
  </w:abstractNum>
  <w:abstractNum w:abstractNumId="8">
    <w:nsid w:val="6E113F4D"/>
    <w:multiLevelType w:val="hybridMultilevel"/>
    <w:tmpl w:val="4320A408"/>
    <w:lvl w:ilvl="0" w:tplc="3F18CF26">
      <w:start w:val="1"/>
      <w:numFmt w:val="bullet"/>
      <w:lvlText w:val="-"/>
      <w:lvlJc w:val="left"/>
      <w:pPr>
        <w:ind w:left="25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1115"/>
        <w:spacing w:val="0"/>
        <w:sz w:val="24"/>
        <w:szCs w:val="24"/>
        <w:lang w:val="ru-RU" w:eastAsia="en-US" w:bidi="ar-SA"/>
      </w:rPr>
    </w:lvl>
    <w:lvl w:ilvl="1" w:tplc="684830A6">
      <w:start w:val="1"/>
      <w:numFmt w:val="bullet"/>
      <w:lvlText w:val="•"/>
      <w:lvlJc w:val="left"/>
      <w:pPr>
        <w:ind w:left="701" w:hanging="140"/>
      </w:pPr>
      <w:rPr>
        <w:rFonts w:hint="default"/>
        <w:lang w:val="ru-RU" w:eastAsia="en-US" w:bidi="ar-SA"/>
      </w:rPr>
    </w:lvl>
    <w:lvl w:ilvl="2" w:tplc="D3A4F700">
      <w:start w:val="1"/>
      <w:numFmt w:val="bullet"/>
      <w:lvlText w:val="•"/>
      <w:lvlJc w:val="left"/>
      <w:pPr>
        <w:ind w:left="1142" w:hanging="140"/>
      </w:pPr>
      <w:rPr>
        <w:rFonts w:hint="default"/>
        <w:lang w:val="ru-RU" w:eastAsia="en-US" w:bidi="ar-SA"/>
      </w:rPr>
    </w:lvl>
    <w:lvl w:ilvl="3" w:tplc="4970CDAC">
      <w:start w:val="1"/>
      <w:numFmt w:val="bullet"/>
      <w:lvlText w:val="•"/>
      <w:lvlJc w:val="left"/>
      <w:pPr>
        <w:ind w:left="1583" w:hanging="140"/>
      </w:pPr>
      <w:rPr>
        <w:rFonts w:hint="default"/>
        <w:lang w:val="ru-RU" w:eastAsia="en-US" w:bidi="ar-SA"/>
      </w:rPr>
    </w:lvl>
    <w:lvl w:ilvl="4" w:tplc="F2040C1A">
      <w:start w:val="1"/>
      <w:numFmt w:val="bullet"/>
      <w:lvlText w:val="•"/>
      <w:lvlJc w:val="left"/>
      <w:pPr>
        <w:ind w:left="2024" w:hanging="140"/>
      </w:pPr>
      <w:rPr>
        <w:rFonts w:hint="default"/>
        <w:lang w:val="ru-RU" w:eastAsia="en-US" w:bidi="ar-SA"/>
      </w:rPr>
    </w:lvl>
    <w:lvl w:ilvl="5" w:tplc="9A56421E">
      <w:start w:val="1"/>
      <w:numFmt w:val="bullet"/>
      <w:lvlText w:val="•"/>
      <w:lvlJc w:val="left"/>
      <w:pPr>
        <w:ind w:left="2465" w:hanging="140"/>
      </w:pPr>
      <w:rPr>
        <w:rFonts w:hint="default"/>
        <w:lang w:val="ru-RU" w:eastAsia="en-US" w:bidi="ar-SA"/>
      </w:rPr>
    </w:lvl>
    <w:lvl w:ilvl="6" w:tplc="EA567764">
      <w:start w:val="1"/>
      <w:numFmt w:val="bullet"/>
      <w:lvlText w:val="•"/>
      <w:lvlJc w:val="left"/>
      <w:pPr>
        <w:ind w:left="2906" w:hanging="140"/>
      </w:pPr>
      <w:rPr>
        <w:rFonts w:hint="default"/>
        <w:lang w:val="ru-RU" w:eastAsia="en-US" w:bidi="ar-SA"/>
      </w:rPr>
    </w:lvl>
    <w:lvl w:ilvl="7" w:tplc="9C0C2286">
      <w:start w:val="1"/>
      <w:numFmt w:val="bullet"/>
      <w:lvlText w:val="•"/>
      <w:lvlJc w:val="left"/>
      <w:pPr>
        <w:ind w:left="3347" w:hanging="140"/>
      </w:pPr>
      <w:rPr>
        <w:rFonts w:hint="default"/>
        <w:lang w:val="ru-RU" w:eastAsia="en-US" w:bidi="ar-SA"/>
      </w:rPr>
    </w:lvl>
    <w:lvl w:ilvl="8" w:tplc="CA34D6CA">
      <w:start w:val="1"/>
      <w:numFmt w:val="bullet"/>
      <w:lvlText w:val="•"/>
      <w:lvlJc w:val="left"/>
      <w:pPr>
        <w:ind w:left="3788" w:hanging="140"/>
      </w:pPr>
      <w:rPr>
        <w:rFonts w:hint="default"/>
        <w:lang w:val="ru-RU" w:eastAsia="en-US" w:bidi="ar-SA"/>
      </w:rPr>
    </w:lvl>
  </w:abstractNum>
  <w:abstractNum w:abstractNumId="9">
    <w:nsid w:val="7C4A6561"/>
    <w:multiLevelType w:val="hybridMultilevel"/>
    <w:tmpl w:val="3028CB90"/>
    <w:lvl w:ilvl="0" w:tplc="E31AE5D2">
      <w:start w:val="1"/>
      <w:numFmt w:val="bullet"/>
      <w:lvlText w:val="-"/>
      <w:lvlJc w:val="left"/>
      <w:pPr>
        <w:ind w:left="25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1115"/>
        <w:spacing w:val="0"/>
        <w:sz w:val="24"/>
        <w:szCs w:val="24"/>
        <w:lang w:val="ru-RU" w:eastAsia="en-US" w:bidi="ar-SA"/>
      </w:rPr>
    </w:lvl>
    <w:lvl w:ilvl="1" w:tplc="57523A06">
      <w:start w:val="1"/>
      <w:numFmt w:val="bullet"/>
      <w:lvlText w:val="•"/>
      <w:lvlJc w:val="left"/>
      <w:pPr>
        <w:ind w:left="701" w:hanging="140"/>
      </w:pPr>
      <w:rPr>
        <w:rFonts w:hint="default"/>
        <w:lang w:val="ru-RU" w:eastAsia="en-US" w:bidi="ar-SA"/>
      </w:rPr>
    </w:lvl>
    <w:lvl w:ilvl="2" w:tplc="872ADAC2">
      <w:start w:val="1"/>
      <w:numFmt w:val="bullet"/>
      <w:lvlText w:val="•"/>
      <w:lvlJc w:val="left"/>
      <w:pPr>
        <w:ind w:left="1142" w:hanging="140"/>
      </w:pPr>
      <w:rPr>
        <w:rFonts w:hint="default"/>
        <w:lang w:val="ru-RU" w:eastAsia="en-US" w:bidi="ar-SA"/>
      </w:rPr>
    </w:lvl>
    <w:lvl w:ilvl="3" w:tplc="E042D716">
      <w:start w:val="1"/>
      <w:numFmt w:val="bullet"/>
      <w:lvlText w:val="•"/>
      <w:lvlJc w:val="left"/>
      <w:pPr>
        <w:ind w:left="1583" w:hanging="140"/>
      </w:pPr>
      <w:rPr>
        <w:rFonts w:hint="default"/>
        <w:lang w:val="ru-RU" w:eastAsia="en-US" w:bidi="ar-SA"/>
      </w:rPr>
    </w:lvl>
    <w:lvl w:ilvl="4" w:tplc="15444F92">
      <w:start w:val="1"/>
      <w:numFmt w:val="bullet"/>
      <w:lvlText w:val="•"/>
      <w:lvlJc w:val="left"/>
      <w:pPr>
        <w:ind w:left="2024" w:hanging="140"/>
      </w:pPr>
      <w:rPr>
        <w:rFonts w:hint="default"/>
        <w:lang w:val="ru-RU" w:eastAsia="en-US" w:bidi="ar-SA"/>
      </w:rPr>
    </w:lvl>
    <w:lvl w:ilvl="5" w:tplc="292CD810">
      <w:start w:val="1"/>
      <w:numFmt w:val="bullet"/>
      <w:lvlText w:val="•"/>
      <w:lvlJc w:val="left"/>
      <w:pPr>
        <w:ind w:left="2465" w:hanging="140"/>
      </w:pPr>
      <w:rPr>
        <w:rFonts w:hint="default"/>
        <w:lang w:val="ru-RU" w:eastAsia="en-US" w:bidi="ar-SA"/>
      </w:rPr>
    </w:lvl>
    <w:lvl w:ilvl="6" w:tplc="7F3C9540">
      <w:start w:val="1"/>
      <w:numFmt w:val="bullet"/>
      <w:lvlText w:val="•"/>
      <w:lvlJc w:val="left"/>
      <w:pPr>
        <w:ind w:left="2906" w:hanging="140"/>
      </w:pPr>
      <w:rPr>
        <w:rFonts w:hint="default"/>
        <w:lang w:val="ru-RU" w:eastAsia="en-US" w:bidi="ar-SA"/>
      </w:rPr>
    </w:lvl>
    <w:lvl w:ilvl="7" w:tplc="1B6C7BB4">
      <w:start w:val="1"/>
      <w:numFmt w:val="bullet"/>
      <w:lvlText w:val="•"/>
      <w:lvlJc w:val="left"/>
      <w:pPr>
        <w:ind w:left="3347" w:hanging="140"/>
      </w:pPr>
      <w:rPr>
        <w:rFonts w:hint="default"/>
        <w:lang w:val="ru-RU" w:eastAsia="en-US" w:bidi="ar-SA"/>
      </w:rPr>
    </w:lvl>
    <w:lvl w:ilvl="8" w:tplc="20E2D30C">
      <w:start w:val="1"/>
      <w:numFmt w:val="bullet"/>
      <w:lvlText w:val="•"/>
      <w:lvlJc w:val="left"/>
      <w:pPr>
        <w:ind w:left="3788" w:hanging="140"/>
      </w:pPr>
      <w:rPr>
        <w:rFonts w:hint="default"/>
        <w:lang w:val="ru-RU" w:eastAsia="en-US" w:bidi="ar-SA"/>
      </w:rPr>
    </w:lvl>
  </w:abstractNum>
  <w:abstractNum w:abstractNumId="10">
    <w:nsid w:val="7CE77847"/>
    <w:multiLevelType w:val="hybridMultilevel"/>
    <w:tmpl w:val="05002018"/>
    <w:lvl w:ilvl="0" w:tplc="AE486DF8">
      <w:start w:val="1"/>
      <w:numFmt w:val="bullet"/>
      <w:lvlText w:val="-"/>
      <w:lvlJc w:val="left"/>
      <w:pPr>
        <w:ind w:left="25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1115"/>
        <w:spacing w:val="0"/>
        <w:sz w:val="24"/>
        <w:szCs w:val="24"/>
        <w:lang w:val="ru-RU" w:eastAsia="en-US" w:bidi="ar-SA"/>
      </w:rPr>
    </w:lvl>
    <w:lvl w:ilvl="1" w:tplc="37AE6B68">
      <w:start w:val="1"/>
      <w:numFmt w:val="bullet"/>
      <w:lvlText w:val="•"/>
      <w:lvlJc w:val="left"/>
      <w:pPr>
        <w:ind w:left="701" w:hanging="140"/>
      </w:pPr>
      <w:rPr>
        <w:rFonts w:hint="default"/>
        <w:lang w:val="ru-RU" w:eastAsia="en-US" w:bidi="ar-SA"/>
      </w:rPr>
    </w:lvl>
    <w:lvl w:ilvl="2" w:tplc="E2546220">
      <w:start w:val="1"/>
      <w:numFmt w:val="bullet"/>
      <w:lvlText w:val="•"/>
      <w:lvlJc w:val="left"/>
      <w:pPr>
        <w:ind w:left="1142" w:hanging="140"/>
      </w:pPr>
      <w:rPr>
        <w:rFonts w:hint="default"/>
        <w:lang w:val="ru-RU" w:eastAsia="en-US" w:bidi="ar-SA"/>
      </w:rPr>
    </w:lvl>
    <w:lvl w:ilvl="3" w:tplc="D1180AA2">
      <w:start w:val="1"/>
      <w:numFmt w:val="bullet"/>
      <w:lvlText w:val="•"/>
      <w:lvlJc w:val="left"/>
      <w:pPr>
        <w:ind w:left="1583" w:hanging="140"/>
      </w:pPr>
      <w:rPr>
        <w:rFonts w:hint="default"/>
        <w:lang w:val="ru-RU" w:eastAsia="en-US" w:bidi="ar-SA"/>
      </w:rPr>
    </w:lvl>
    <w:lvl w:ilvl="4" w:tplc="4A5E4E80">
      <w:start w:val="1"/>
      <w:numFmt w:val="bullet"/>
      <w:lvlText w:val="•"/>
      <w:lvlJc w:val="left"/>
      <w:pPr>
        <w:ind w:left="2024" w:hanging="140"/>
      </w:pPr>
      <w:rPr>
        <w:rFonts w:hint="default"/>
        <w:lang w:val="ru-RU" w:eastAsia="en-US" w:bidi="ar-SA"/>
      </w:rPr>
    </w:lvl>
    <w:lvl w:ilvl="5" w:tplc="1CE61C3E">
      <w:start w:val="1"/>
      <w:numFmt w:val="bullet"/>
      <w:lvlText w:val="•"/>
      <w:lvlJc w:val="left"/>
      <w:pPr>
        <w:ind w:left="2465" w:hanging="140"/>
      </w:pPr>
      <w:rPr>
        <w:rFonts w:hint="default"/>
        <w:lang w:val="ru-RU" w:eastAsia="en-US" w:bidi="ar-SA"/>
      </w:rPr>
    </w:lvl>
    <w:lvl w:ilvl="6" w:tplc="B7826C60">
      <w:start w:val="1"/>
      <w:numFmt w:val="bullet"/>
      <w:lvlText w:val="•"/>
      <w:lvlJc w:val="left"/>
      <w:pPr>
        <w:ind w:left="2906" w:hanging="140"/>
      </w:pPr>
      <w:rPr>
        <w:rFonts w:hint="default"/>
        <w:lang w:val="ru-RU" w:eastAsia="en-US" w:bidi="ar-SA"/>
      </w:rPr>
    </w:lvl>
    <w:lvl w:ilvl="7" w:tplc="2A2C5230">
      <w:start w:val="1"/>
      <w:numFmt w:val="bullet"/>
      <w:lvlText w:val="•"/>
      <w:lvlJc w:val="left"/>
      <w:pPr>
        <w:ind w:left="3347" w:hanging="140"/>
      </w:pPr>
      <w:rPr>
        <w:rFonts w:hint="default"/>
        <w:lang w:val="ru-RU" w:eastAsia="en-US" w:bidi="ar-SA"/>
      </w:rPr>
    </w:lvl>
    <w:lvl w:ilvl="8" w:tplc="89863EBE">
      <w:start w:val="1"/>
      <w:numFmt w:val="bullet"/>
      <w:lvlText w:val="•"/>
      <w:lvlJc w:val="left"/>
      <w:pPr>
        <w:ind w:left="3788" w:hanging="14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4"/>
  </w:num>
  <w:num w:numId="5">
    <w:abstractNumId w:val="8"/>
  </w:num>
  <w:num w:numId="6">
    <w:abstractNumId w:val="9"/>
  </w:num>
  <w:num w:numId="7">
    <w:abstractNumId w:val="10"/>
  </w:num>
  <w:num w:numId="8">
    <w:abstractNumId w:val="3"/>
  </w:num>
  <w:num w:numId="9">
    <w:abstractNumId w:val="6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84A"/>
    <w:rsid w:val="0007384A"/>
    <w:rsid w:val="009020EE"/>
    <w:rsid w:val="00CC4DB6"/>
    <w:rsid w:val="00CF4ECF"/>
    <w:rsid w:val="00FE1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E7B704-9F08-40BD-BE4A-23C27A041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F81BD" w:themeColor="accent1"/>
      <w:sz w:val="18"/>
      <w:szCs w:val="18"/>
    </w:rPr>
  </w:style>
  <w:style w:type="table" w:styleId="af0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a">
    <w:name w:val="Body Text"/>
    <w:basedOn w:val="a"/>
    <w:uiPriority w:val="1"/>
    <w:qFormat/>
    <w:rPr>
      <w:b/>
      <w:bCs/>
      <w:sz w:val="24"/>
      <w:szCs w:val="24"/>
    </w:rPr>
  </w:style>
  <w:style w:type="paragraph" w:styleId="afb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5" w:lineRule="exact"/>
      <w:ind w:left="1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3C9334-12AF-42C5-B8FD-6F4F83D14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7</cp:revision>
  <dcterms:created xsi:type="dcterms:W3CDTF">2026-02-19T04:35:00Z</dcterms:created>
  <dcterms:modified xsi:type="dcterms:W3CDTF">2026-06-08T06:04:00Z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2025-10-28T00:00:00Z</vt:filetime>
  </property>
  <property fmtid="{D5CDD505-2E9C-101B-9397-08002B2CF9AE}" pid="3" name="LastSaved">
    <vt:filetime>2026-02-19T00:00:00Z</vt:filetime>
  </property>
  <property fmtid="{D5CDD505-2E9C-101B-9397-08002B2CF9AE}" pid="4" name="Producer">
    <vt:lpwstr>TCPDF 6.7.5 (http://www.tcpdf.org)</vt:lpwstr>
  </property>
</Properties>
</file>